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04446" w14:textId="6C7ED6DC" w:rsidR="004D31C6" w:rsidRPr="00083C3E" w:rsidRDefault="00C631BD" w:rsidP="00083C3E">
      <w:pPr>
        <w:pStyle w:val="NoSpacing"/>
        <w:jc w:val="both"/>
        <w:rPr>
          <w:szCs w:val="24"/>
        </w:rPr>
      </w:pPr>
      <w:bookmarkStart w:id="0" w:name="_Hlk98757146"/>
      <w:bookmarkEnd w:id="0"/>
      <w:r>
        <w:rPr>
          <w:noProof/>
        </w:rPr>
        <mc:AlternateContent>
          <mc:Choice Requires="wps">
            <w:drawing>
              <wp:anchor distT="0" distB="0" distL="114300" distR="114300" simplePos="0" relativeHeight="251662336" behindDoc="0" locked="0" layoutInCell="1" allowOverlap="1" wp14:anchorId="1E23D478" wp14:editId="55FE8C2B">
                <wp:simplePos x="0" y="0"/>
                <wp:positionH relativeFrom="column">
                  <wp:posOffset>60960</wp:posOffset>
                </wp:positionH>
                <wp:positionV relativeFrom="paragraph">
                  <wp:posOffset>7641590</wp:posOffset>
                </wp:positionV>
                <wp:extent cx="5676900" cy="3293745"/>
                <wp:effectExtent l="0" t="0" r="0" b="1905"/>
                <wp:wrapNone/>
                <wp:docPr id="58" name="Text Box 58"/>
                <wp:cNvGraphicFramePr/>
                <a:graphic xmlns:a="http://schemas.openxmlformats.org/drawingml/2006/main">
                  <a:graphicData uri="http://schemas.microsoft.com/office/word/2010/wordprocessingShape">
                    <wps:wsp>
                      <wps:cNvSpPr txBox="1"/>
                      <wps:spPr>
                        <a:xfrm>
                          <a:off x="0" y="0"/>
                          <a:ext cx="5676900" cy="3293745"/>
                        </a:xfrm>
                        <a:prstGeom prst="rect">
                          <a:avLst/>
                        </a:prstGeom>
                        <a:noFill/>
                        <a:ln w="6350">
                          <a:noFill/>
                        </a:ln>
                      </wps:spPr>
                      <wps:txbx>
                        <w:txbxContent>
                          <w:p w14:paraId="391EFEF7" w14:textId="0CDD0996" w:rsidR="002E6920" w:rsidRPr="002E6920" w:rsidRDefault="002E6920" w:rsidP="00D33F5E">
                            <w:pPr>
                              <w:pStyle w:val="Heading2"/>
                              <w:rPr>
                                <w:rFonts w:cs="Arial"/>
                              </w:rPr>
                            </w:pPr>
                            <w:r w:rsidRPr="002E6920">
                              <w:rPr>
                                <w:rFonts w:cs="Arial"/>
                              </w:rPr>
                              <w:t>Pro</w:t>
                            </w:r>
                            <w:r w:rsidR="000D47CF">
                              <w:rPr>
                                <w:rFonts w:cs="Arial"/>
                              </w:rPr>
                              <w:t>gram</w:t>
                            </w:r>
                            <w:r w:rsidRPr="002E6920">
                              <w:rPr>
                                <w:rFonts w:cs="Arial"/>
                              </w:rPr>
                              <w:t xml:space="preserve"> toolkit</w:t>
                            </w:r>
                          </w:p>
                          <w:p w14:paraId="5755DA27" w14:textId="16C578BE" w:rsidR="002E6920" w:rsidRPr="002E6920" w:rsidRDefault="002E6920" w:rsidP="00083C3E">
                            <w:pPr>
                              <w:spacing w:line="276" w:lineRule="auto"/>
                              <w:jc w:val="both"/>
                              <w:rPr>
                                <w:rFonts w:cs="Arial"/>
                                <w:szCs w:val="24"/>
                              </w:rPr>
                            </w:pPr>
                            <w:r w:rsidRPr="002E6920">
                              <w:rPr>
                                <w:rFonts w:cs="Arial"/>
                                <w:szCs w:val="24"/>
                              </w:rPr>
                              <w:t>This toolkit is designed to support schools to implement a health promotion project in their school. The toolkit is based on best practice approaches aligned with the Health Promoting Schools Framework and has information, resources, and case studies to help you develop your school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23D478" id="_x0000_t202" coordsize="21600,21600" o:spt="202" path="m,l,21600r21600,l21600,xe">
                <v:stroke joinstyle="miter"/>
                <v:path gradientshapeok="t" o:connecttype="rect"/>
              </v:shapetype>
              <v:shape id="Text Box 58" o:spid="_x0000_s1026" type="#_x0000_t202" style="position:absolute;left:0;text-align:left;margin-left:4.8pt;margin-top:601.7pt;width:447pt;height:25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qdLwIAAFQEAAAOAAAAZHJzL2Uyb0RvYy54bWysVE1v2zAMvQ/YfxB0X+x8tjHiFFmLDAOC&#10;tkAy9KzIUmxAFjVJiZ39+lGykwbdTsMuCkXSpPjeYxYPba3ISVhXgc7pcJBSIjSHotKHnP7Yrb/c&#10;U+I80wVToEVOz8LRh+XnT4vGZGIEJahCWIJFtMsak9PSe5MlieOlqJkbgBEagxJszTxe7SEpLGuw&#10;eq2SUZrOkgZsYSxw4Rx6n7ogXcb6UgruX6R0whOVU3ybj6eN5z6cyXLBsoNlpqx4/wz2D6+oWaWx&#10;6bXUE/OMHG31R6m64hYcSD/gUCcgZcVFnAGnGaYfptmWzIg4C4LjzBUm9//K8ufTqyVVkdMpMqVZ&#10;jRztROvJV2gJuhCfxrgM07YGE32LfuT54nfoDGO30tbhFwciGEekz1d0QzWOzunsbjZPMcQxNh7N&#10;x3eTaaiTvH9urPPfBNQkGDm1SF9ElZ02znepl5TQTcO6UipSqDRpcjobT9P4wTWCxZXGHmGI7rHB&#10;8u2+7SfbQ3HGwSx00nCGrytsvmHOvzKLWsAHo779Cx5SATaB3qKkBPvrb/6QjxRhlJIGtZVT9/PI&#10;rKBEfddI3nw4mQQxxstkejfCi72N7G8j+lg/Asp3iJtkeDRDvlcXU1qo33ANVqErhpjm2Dun/mI+&#10;+k7xuEZcrFYxCeVnmN/oreGhdIAzQLtr35g1Pf4eqXuGiwpZ9oGGLrcjYnX0IKvIUQC4Q7XHHaUb&#10;We7XLOzG7T1mvf8ZLH8DAAD//wMAUEsDBBQABgAIAAAAIQDIV2FV4QAAAAsBAAAPAAAAZHJzL2Rv&#10;d25yZXYueG1sTI/BTsMwDIbvSLxDZCRuLFkGYytNp6nShITYYWMXbmmTtRWJU5psKzw95gRHf/71&#10;+3O+Gr1jZzvELqCC6UQAs1gH02Gj4PC2uVsAi0mj0S6gVfBlI6yK66tcZyZccGfP+9QwKsGYaQVt&#10;Sn3Geaxb63WchN4i7Y5h8DrRODTcDPpC5d5xKcSce90hXWh1b8vW1h/7k1fwUm62eldJv/h25fPr&#10;cd1/Ht4flLq9GddPwJId018YfvVJHQpyqsIJTWROwXJOQcJSzO6BUWApZoQqQo9SToEXOf//Q/ED&#10;AAD//wMAUEsBAi0AFAAGAAgAAAAhALaDOJL+AAAA4QEAABMAAAAAAAAAAAAAAAAAAAAAAFtDb250&#10;ZW50X1R5cGVzXS54bWxQSwECLQAUAAYACAAAACEAOP0h/9YAAACUAQAACwAAAAAAAAAAAAAAAAAv&#10;AQAAX3JlbHMvLnJlbHNQSwECLQAUAAYACAAAACEA8u/6nS8CAABUBAAADgAAAAAAAAAAAAAAAAAu&#10;AgAAZHJzL2Uyb0RvYy54bWxQSwECLQAUAAYACAAAACEAyFdhVeEAAAALAQAADwAAAAAAAAAAAAAA&#10;AACJBAAAZHJzL2Rvd25yZXYueG1sUEsFBgAAAAAEAAQA8wAAAJcFAAAAAA==&#10;" filled="f" stroked="f" strokeweight=".5pt">
                <v:textbox>
                  <w:txbxContent>
                    <w:p w14:paraId="391EFEF7" w14:textId="0CDD0996" w:rsidR="002E6920" w:rsidRPr="002E6920" w:rsidRDefault="002E6920" w:rsidP="00D33F5E">
                      <w:pPr>
                        <w:pStyle w:val="Heading2"/>
                        <w:rPr>
                          <w:rFonts w:cs="Arial"/>
                        </w:rPr>
                      </w:pPr>
                      <w:r w:rsidRPr="002E6920">
                        <w:rPr>
                          <w:rFonts w:cs="Arial"/>
                        </w:rPr>
                        <w:t>Pro</w:t>
                      </w:r>
                      <w:r w:rsidR="000D47CF">
                        <w:rPr>
                          <w:rFonts w:cs="Arial"/>
                        </w:rPr>
                        <w:t>gram</w:t>
                      </w:r>
                      <w:r w:rsidRPr="002E6920">
                        <w:rPr>
                          <w:rFonts w:cs="Arial"/>
                        </w:rPr>
                        <w:t xml:space="preserve"> toolkit</w:t>
                      </w:r>
                    </w:p>
                    <w:p w14:paraId="5755DA27" w14:textId="16C578BE" w:rsidR="002E6920" w:rsidRPr="002E6920" w:rsidRDefault="002E6920" w:rsidP="00083C3E">
                      <w:pPr>
                        <w:spacing w:line="276" w:lineRule="auto"/>
                        <w:jc w:val="both"/>
                        <w:rPr>
                          <w:rFonts w:cs="Arial"/>
                          <w:szCs w:val="24"/>
                        </w:rPr>
                      </w:pPr>
                      <w:r w:rsidRPr="002E6920">
                        <w:rPr>
                          <w:rFonts w:cs="Arial"/>
                          <w:szCs w:val="24"/>
                        </w:rPr>
                        <w:t>This toolkit is designed to support schools to implement a health promotion project in their school. The toolkit is based on best practice approaches aligned with the Health Promoting Schools Framework and has information, resources, and case studies to help you develop your school project.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24ECA58" wp14:editId="3C7D51E1">
                <wp:simplePos x="0" y="0"/>
                <wp:positionH relativeFrom="column">
                  <wp:posOffset>60325</wp:posOffset>
                </wp:positionH>
                <wp:positionV relativeFrom="paragraph">
                  <wp:posOffset>4659630</wp:posOffset>
                </wp:positionV>
                <wp:extent cx="6296025" cy="260032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6296025" cy="2600325"/>
                        </a:xfrm>
                        <a:prstGeom prst="rect">
                          <a:avLst/>
                        </a:prstGeom>
                        <a:noFill/>
                        <a:ln w="6350">
                          <a:noFill/>
                        </a:ln>
                      </wps:spPr>
                      <wps:txbx>
                        <w:txbxContent>
                          <w:p w14:paraId="19BC4373" w14:textId="7412B163" w:rsidR="002E6920" w:rsidRPr="002E6920" w:rsidRDefault="002E6920" w:rsidP="004D31C6">
                            <w:pPr>
                              <w:pStyle w:val="Title"/>
                              <w:rPr>
                                <w:rFonts w:cs="Arial"/>
                              </w:rPr>
                            </w:pPr>
                            <w:r w:rsidRPr="002E6920">
                              <w:rPr>
                                <w:rFonts w:cs="Arial"/>
                              </w:rPr>
                              <w:t>Healthy Schools</w:t>
                            </w:r>
                            <w:r w:rsidR="00C631BD">
                              <w:rPr>
                                <w:rFonts w:cs="Arial"/>
                              </w:rPr>
                              <w:t xml:space="preserve"> Program</w:t>
                            </w:r>
                            <w:r w:rsidRPr="002E6920">
                              <w:rPr>
                                <w:rFonts w:cs="Arial"/>
                              </w:rPr>
                              <w:t xml:space="preserve"> </w:t>
                            </w:r>
                          </w:p>
                          <w:p w14:paraId="667456E3" w14:textId="77777777" w:rsidR="002E6920" w:rsidRDefault="002E6920"/>
                          <w:p w14:paraId="3A637E58" w14:textId="6B0C3E83" w:rsidR="002E6920" w:rsidRPr="002D74DD" w:rsidRDefault="002E6920" w:rsidP="001838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ECA58" id="Text Box 56" o:spid="_x0000_s1027" type="#_x0000_t202" style="position:absolute;left:0;text-align:left;margin-left:4.75pt;margin-top:366.9pt;width:495.75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eZLwIAAFsEAAAOAAAAZHJzL2Uyb0RvYy54bWysVF1v2jAUfZ+0/2D5fSSkwFZEqFgrpklV&#10;WwmmPhvHgUiJr2cbEvbrd+wARd2epr2Y+5V7fc65ZnbXNTU7KOsq0jkfDlLOlJZUVHqb8x/r5acv&#10;nDkvdCFq0irnR+X43fzjh1lrpiqjHdWFsgxNtJu2Juc77800SZzcqUa4ARmlkSzJNsLDtduksKJF&#10;96ZOsjSdJC3ZwliSyjlEH/okn8f+Zamkfy5Lpzyrc467+XjaeG7CmcxnYrq1wuwqebqG+IdbNKLS&#10;GHpp9SC8YHtb/dGqqaQlR6UfSGoSKstKqogBaIbpOzSrnTAqYgE5zlxocv+vrXw6vFhWFTkfTzjT&#10;ooFGa9V59pU6hhD4aY2bomxlUOg7xKHzOe4QDLC70jbhF4AY8mD6eGE3dJMITrLbSZqNOZPIZZM0&#10;vYGD/snb58Y6/01Rw4KRcwv5Iqvi8Oh8X3ouCdM0Lau6jhLWmrUYcTNO4weXDJrXGjMCiP6ywfLd&#10;pougL0A2VByBz1K/Ic7IZYU7PArnX4TFSgAS1tw/4yhrwiw6WZztyP76WzzUQylkOWuxYjl3P/fC&#10;Ks7q7xoa3g5Ho7CT0RmNP2dw7HVmc53R++aesMVDPCgjoxnqfX02S0vNK17DIkxFSmiJ2Tn3Z/Pe&#10;94uP1yTVYhGLsIVG+Ee9MjK0DqwGhtfdq7DmJIOHgk90XkYxfadGX9vrsdh7KqsoVeC5Z/VEPzY4&#10;in16beGJXPux6u0/Yf4bAAD//wMAUEsDBBQABgAIAAAAIQAogYlY4gAAAAsBAAAPAAAAZHJzL2Rv&#10;d25yZXYueG1sTI/BTsMwEETvSPyDtUjcqJ2GQhviVFWkCgnRQ0svvTmxm0TY6xC7beDr2Z7gtqMZ&#10;zc7Ll6Oz7GyG0HmUkEwEMIO11x02EvYf64c5sBAVamU9GgnfJsCyuL3JVab9BbfmvIsNoxIMmZLQ&#10;xthnnIe6NU6Fie8Nknf0g1OR5NBwPagLlTvLp0I8cac6pA+t6k3Zmvpzd3IS3sr1Rm2rqZv/2PL1&#10;/bjqv/aHmZT3d+PqBVg0Y/wLw3U+TYeCNlX+hDowK2Exo6CE5zQlgqsvREJwFV3JY5oCL3L+n6H4&#10;BQAA//8DAFBLAQItABQABgAIAAAAIQC2gziS/gAAAOEBAAATAAAAAAAAAAAAAAAAAAAAAABbQ29u&#10;dGVudF9UeXBlc10ueG1sUEsBAi0AFAAGAAgAAAAhADj9If/WAAAAlAEAAAsAAAAAAAAAAAAAAAAA&#10;LwEAAF9yZWxzLy5yZWxzUEsBAi0AFAAGAAgAAAAhABLIt5kvAgAAWwQAAA4AAAAAAAAAAAAAAAAA&#10;LgIAAGRycy9lMm9Eb2MueG1sUEsBAi0AFAAGAAgAAAAhACiBiVjiAAAACwEAAA8AAAAAAAAAAAAA&#10;AAAAiQQAAGRycy9kb3ducmV2LnhtbFBLBQYAAAAABAAEAPMAAACYBQAAAAA=&#10;" filled="f" stroked="f" strokeweight=".5pt">
                <v:textbox>
                  <w:txbxContent>
                    <w:p w14:paraId="19BC4373" w14:textId="7412B163" w:rsidR="002E6920" w:rsidRPr="002E6920" w:rsidRDefault="002E6920" w:rsidP="004D31C6">
                      <w:pPr>
                        <w:pStyle w:val="Title"/>
                        <w:rPr>
                          <w:rFonts w:cs="Arial"/>
                        </w:rPr>
                      </w:pPr>
                      <w:r w:rsidRPr="002E6920">
                        <w:rPr>
                          <w:rFonts w:cs="Arial"/>
                        </w:rPr>
                        <w:t>Healthy Schools</w:t>
                      </w:r>
                      <w:r w:rsidR="00C631BD">
                        <w:rPr>
                          <w:rFonts w:cs="Arial"/>
                        </w:rPr>
                        <w:t xml:space="preserve"> Program</w:t>
                      </w:r>
                      <w:r w:rsidRPr="002E6920">
                        <w:rPr>
                          <w:rFonts w:cs="Arial"/>
                        </w:rPr>
                        <w:t xml:space="preserve"> </w:t>
                      </w:r>
                    </w:p>
                    <w:p w14:paraId="667456E3" w14:textId="77777777" w:rsidR="002E6920" w:rsidRDefault="002E6920"/>
                    <w:p w14:paraId="3A637E58" w14:textId="6B0C3E83" w:rsidR="002E6920" w:rsidRPr="002D74DD" w:rsidRDefault="002E6920" w:rsidP="001838A0"/>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819C56F" wp14:editId="656403FF">
                <wp:simplePos x="0" y="0"/>
                <wp:positionH relativeFrom="column">
                  <wp:posOffset>328295</wp:posOffset>
                </wp:positionH>
                <wp:positionV relativeFrom="paragraph">
                  <wp:posOffset>7511415</wp:posOffset>
                </wp:positionV>
                <wp:extent cx="2291715" cy="133985"/>
                <wp:effectExtent l="0" t="0" r="0" b="0"/>
                <wp:wrapNone/>
                <wp:docPr id="57" name="Rectangle 57"/>
                <wp:cNvGraphicFramePr/>
                <a:graphic xmlns:a="http://schemas.openxmlformats.org/drawingml/2006/main">
                  <a:graphicData uri="http://schemas.microsoft.com/office/word/2010/wordprocessingShape">
                    <wps:wsp>
                      <wps:cNvSpPr/>
                      <wps:spPr>
                        <a:xfrm>
                          <a:off x="0" y="0"/>
                          <a:ext cx="2291715" cy="1339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FADFA" id="Rectangle 57" o:spid="_x0000_s1026" style="position:absolute;margin-left:25.85pt;margin-top:591.45pt;width:180.45pt;height: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5fPlAIAAIcFAAAOAAAAZHJzL2Uyb0RvYy54bWysVMFu2zAMvQ/YPwi6r47TZm2DOkXQIsOA&#10;oivaDj0rshQLkEVNUuJkXz9Kst2sK3YYloMiiuQj+Uzy6nrfarITziswFS1PJpQIw6FWZlPR78+r&#10;TxeU+MBMzTQYUdGD8PR68fHDVWfnYgoN6Fo4giDGzztb0SYEOy8KzxvRMn8CVhhUSnAtCyi6TVE7&#10;1iF6q4vpZPK56MDV1gEX3uPrbVbSRcKXUvDwTUovAtEVxdxCOl061/EsFldsvnHMNor3abB/yKJl&#10;ymDQEeqWBUa2Tv0B1SruwIMMJxzaAqRUXKQasJpy8qaap4ZZkWpBcrwdafL/D5bf7x4cUXVFZ+eU&#10;GNbiN3pE1pjZaEHwDQnqrJ+j3ZN9cL3k8Rqr3UvXxn+sg+wTqYeRVLEPhOPjdHpZnpczSjjqytPT&#10;y4tZBC1eva3z4YuAlsRLRR2GT1yy3Z0P2XQwicE8aFWvlNZJcJv1jXZkx/ADr1YT/PXov5lpE40N&#10;RLeMGF+KWFmuJd3CQYtop82jkEhKzD5lktpRjHEY58KEMqsaVoscfnYcPTZw9EiVJsCILDH+iN0D&#10;DJYZZMDOWfb20VWkbh6dJ39LLDuPHikymDA6t8qAew9AY1V95Gw/kJSpiSytoT5gyzjIs+QtXyn8&#10;bnfMhwfmcHhwzHAhhG94SA1dRaG/UdKA+/nee7THnkYtJR0OY0X9jy1zghL91WC3X5ZnZ3F6k3A2&#10;O5+i4I4162ON2bY3gO1Q4uqxPF2jfdDDVTpoX3BvLGNUVDHDMXZFeXCDcBPyksDNw8VymcxwYi0L&#10;d+bJ8ggeWY19+bx/Yc72zRuw7e9hGFw2f9PD2TZ6GlhuA0iVGvyV155vnPbUOP1miuvkWE5Wr/tz&#10;8QsAAP//AwBQSwMEFAAGAAgAAAAhAA8vktXdAAAADAEAAA8AAABkcnMvZG93bnJldi54bWxMj8FO&#10;wzAMhu9IvENkJG4sadWN0TWdpkqIK2xw9xqvrWiS0mRteXvMCY7+/en352K/2F5MNIbOOw3JSoEg&#10;V3vTuUbD++n5YQsiRHQGe+9IwzcF2Je3NwXmxs/ujaZjbASXuJCjhjbGIZcy1C1ZDCs/kOPdxY8W&#10;I49jI82IM5fbXqZKbaTFzvGFFgeqWqo/j1erwSzz2rfVV1ahnD6sesEDvaLW93fLYQci0hL/YPjV&#10;Z3Uo2ensr84E0WtYJ49Mcp5s0ycQTGRJugFx5ihVmQJZFvL/E+UPAAAA//8DAFBLAQItABQABgAI&#10;AAAAIQC2gziS/gAAAOEBAAATAAAAAAAAAAAAAAAAAAAAAABbQ29udGVudF9UeXBlc10ueG1sUEsB&#10;Ai0AFAAGAAgAAAAhADj9If/WAAAAlAEAAAsAAAAAAAAAAAAAAAAALwEAAF9yZWxzLy5yZWxzUEsB&#10;Ai0AFAAGAAgAAAAhAHgPl8+UAgAAhwUAAA4AAAAAAAAAAAAAAAAALgIAAGRycy9lMm9Eb2MueG1s&#10;UEsBAi0AFAAGAAgAAAAhAA8vktXdAAAADAEAAA8AAAAAAAAAAAAAAAAA7gQAAGRycy9kb3ducmV2&#10;LnhtbFBLBQYAAAAABAAEAPMAAAD4BQAAAAA=&#10;" fillcolor="red" stroked="f" strokeweight="1pt"/>
            </w:pict>
          </mc:Fallback>
        </mc:AlternateContent>
      </w:r>
      <w:sdt>
        <w:sdtPr>
          <w:id w:val="-636943563"/>
          <w:docPartObj>
            <w:docPartGallery w:val="Cover Pages"/>
            <w:docPartUnique/>
          </w:docPartObj>
        </w:sdtPr>
        <w:sdtEndPr/>
        <w:sdtContent>
          <w:r w:rsidR="004D31C6">
            <w:rPr>
              <w:noProof/>
            </w:rPr>
            <w:drawing>
              <wp:anchor distT="0" distB="0" distL="114300" distR="114300" simplePos="0" relativeHeight="251658240" behindDoc="1" locked="0" layoutInCell="1" allowOverlap="1" wp14:anchorId="1A82FFB0" wp14:editId="73DD1E39">
                <wp:simplePos x="0" y="0"/>
                <wp:positionH relativeFrom="column">
                  <wp:posOffset>-707390</wp:posOffset>
                </wp:positionH>
                <wp:positionV relativeFrom="paragraph">
                  <wp:posOffset>-492252</wp:posOffset>
                </wp:positionV>
                <wp:extent cx="7571232" cy="10701456"/>
                <wp:effectExtent l="0" t="0" r="0" b="5080"/>
                <wp:wrapNone/>
                <wp:docPr id="55" name="Picture 5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1232" cy="10701456"/>
                        </a:xfrm>
                        <a:prstGeom prst="rect">
                          <a:avLst/>
                        </a:prstGeom>
                      </pic:spPr>
                    </pic:pic>
                  </a:graphicData>
                </a:graphic>
                <wp14:sizeRelH relativeFrom="page">
                  <wp14:pctWidth>0</wp14:pctWidth>
                </wp14:sizeRelH>
                <wp14:sizeRelV relativeFrom="page">
                  <wp14:pctHeight>0</wp14:pctHeight>
                </wp14:sizeRelV>
              </wp:anchor>
            </w:drawing>
          </w:r>
          <w:r w:rsidR="003E05C4">
            <w:br w:type="page"/>
          </w:r>
        </w:sdtContent>
      </w:sdt>
      <w:bookmarkStart w:id="1" w:name="_Hlk90386506"/>
      <w:r w:rsidR="00623FEC" w:rsidRPr="00083C3E">
        <w:rPr>
          <w:rFonts w:cs="Arial"/>
          <w:b/>
          <w:bCs/>
          <w:szCs w:val="24"/>
        </w:rPr>
        <w:t>Healthway works in partnership with</w:t>
      </w:r>
      <w:r w:rsidR="004F16DB" w:rsidRPr="00083C3E">
        <w:rPr>
          <w:rFonts w:cs="Arial"/>
          <w:b/>
          <w:bCs/>
          <w:szCs w:val="24"/>
        </w:rPr>
        <w:t xml:space="preserve"> </w:t>
      </w:r>
      <w:r w:rsidR="00A70028" w:rsidRPr="00083C3E">
        <w:rPr>
          <w:rFonts w:cs="Arial"/>
          <w:b/>
          <w:bCs/>
          <w:szCs w:val="24"/>
        </w:rPr>
        <w:t>Western Australian (</w:t>
      </w:r>
      <w:r w:rsidR="004F16DB" w:rsidRPr="00083C3E">
        <w:rPr>
          <w:rFonts w:cs="Arial"/>
          <w:b/>
          <w:bCs/>
          <w:szCs w:val="24"/>
        </w:rPr>
        <w:t>WA</w:t>
      </w:r>
      <w:r w:rsidR="00A70028" w:rsidRPr="00083C3E">
        <w:rPr>
          <w:rFonts w:cs="Arial"/>
          <w:b/>
          <w:bCs/>
          <w:szCs w:val="24"/>
        </w:rPr>
        <w:t>)</w:t>
      </w:r>
      <w:r w:rsidR="00623FEC" w:rsidRPr="00083C3E">
        <w:rPr>
          <w:rFonts w:cs="Arial"/>
          <w:b/>
          <w:bCs/>
          <w:szCs w:val="24"/>
        </w:rPr>
        <w:t xml:space="preserve"> schools to </w:t>
      </w:r>
      <w:r w:rsidR="004F16DB" w:rsidRPr="00083C3E">
        <w:rPr>
          <w:rFonts w:cs="Arial"/>
          <w:b/>
          <w:bCs/>
          <w:szCs w:val="24"/>
        </w:rPr>
        <w:t>build</w:t>
      </w:r>
      <w:r w:rsidR="00623FEC" w:rsidRPr="00083C3E">
        <w:rPr>
          <w:rFonts w:cs="Arial"/>
          <w:b/>
          <w:bCs/>
          <w:szCs w:val="24"/>
        </w:rPr>
        <w:t xml:space="preserve"> a healthy and more active WA.</w:t>
      </w:r>
      <w:r w:rsidR="004F16DB" w:rsidRPr="00083C3E">
        <w:rPr>
          <w:rFonts w:cs="Arial"/>
          <w:b/>
          <w:bCs/>
          <w:szCs w:val="24"/>
        </w:rPr>
        <w:t xml:space="preserve"> The Healthy Schools Program aims to support schools to develop projects that promote the health of students through activities aligned with the Health Promoting Schools Framework.</w:t>
      </w:r>
    </w:p>
    <w:bookmarkEnd w:id="1"/>
    <w:p w14:paraId="04676C31" w14:textId="6BDE5A4B" w:rsidR="00623FEC" w:rsidRPr="00083C3E" w:rsidRDefault="00E84061" w:rsidP="00083C3E">
      <w:pPr>
        <w:pStyle w:val="Heading3"/>
        <w:spacing w:before="120"/>
        <w:jc w:val="both"/>
        <w:rPr>
          <w:rFonts w:cs="Arial"/>
          <w:sz w:val="24"/>
          <w:szCs w:val="24"/>
        </w:rPr>
      </w:pPr>
      <w:r w:rsidRPr="00083C3E">
        <w:rPr>
          <w:rFonts w:cs="Arial"/>
          <w:sz w:val="24"/>
          <w:szCs w:val="24"/>
        </w:rPr>
        <w:t>What is a health promoting school?</w:t>
      </w:r>
    </w:p>
    <w:p w14:paraId="0FF8404E" w14:textId="75886AF8" w:rsidR="00623FEC" w:rsidRDefault="00623FEC" w:rsidP="00083C3E">
      <w:pPr>
        <w:pStyle w:val="Header"/>
        <w:tabs>
          <w:tab w:val="left" w:pos="567"/>
          <w:tab w:val="left" w:pos="1134"/>
          <w:tab w:val="left" w:pos="1701"/>
          <w:tab w:val="left" w:pos="2268"/>
          <w:tab w:val="left" w:pos="2835"/>
          <w:tab w:val="left" w:pos="3402"/>
          <w:tab w:val="left" w:pos="3969"/>
          <w:tab w:val="left" w:pos="4536"/>
          <w:tab w:val="left" w:pos="5103"/>
          <w:tab w:val="right" w:pos="9072"/>
        </w:tabs>
        <w:spacing w:before="120" w:line="276" w:lineRule="auto"/>
        <w:jc w:val="both"/>
        <w:rPr>
          <w:rFonts w:cs="Arial"/>
          <w:szCs w:val="24"/>
        </w:rPr>
      </w:pPr>
      <w:r w:rsidRPr="00083C3E">
        <w:rPr>
          <w:rFonts w:cs="Arial"/>
          <w:szCs w:val="24"/>
        </w:rPr>
        <w:t>According to the World Health Organisatio</w:t>
      </w:r>
      <w:r w:rsidR="00741B52" w:rsidRPr="00083C3E">
        <w:rPr>
          <w:rFonts w:cs="Arial"/>
          <w:szCs w:val="24"/>
        </w:rPr>
        <w:t>n</w:t>
      </w:r>
      <w:r w:rsidRPr="00083C3E">
        <w:rPr>
          <w:rFonts w:cs="Arial"/>
          <w:szCs w:val="24"/>
        </w:rPr>
        <w:t>, a health promoting school is ‘a school that is constantly strengthening its capacity as a healthy setting for living, learning and working’. Schools can have a significant impact on the social, emotional, physical</w:t>
      </w:r>
      <w:r w:rsidR="00063DD5" w:rsidRPr="00083C3E">
        <w:rPr>
          <w:rFonts w:cs="Arial"/>
          <w:szCs w:val="24"/>
        </w:rPr>
        <w:t>,</w:t>
      </w:r>
      <w:r w:rsidRPr="00083C3E">
        <w:rPr>
          <w:rFonts w:cs="Arial"/>
          <w:szCs w:val="24"/>
        </w:rPr>
        <w:t xml:space="preserve"> and spiritual </w:t>
      </w:r>
      <w:r w:rsidR="00063DD5" w:rsidRPr="00083C3E">
        <w:rPr>
          <w:rFonts w:cs="Arial"/>
          <w:szCs w:val="24"/>
        </w:rPr>
        <w:t>wellbeing</w:t>
      </w:r>
      <w:r w:rsidRPr="00083C3E">
        <w:rPr>
          <w:rFonts w:cs="Arial"/>
          <w:szCs w:val="24"/>
        </w:rPr>
        <w:t xml:space="preserve"> of young people. The school setting provides a unique opportunity to promote health across demographic, cultural, religious</w:t>
      </w:r>
      <w:r w:rsidR="00E84061" w:rsidRPr="00083C3E">
        <w:rPr>
          <w:rFonts w:cs="Arial"/>
          <w:szCs w:val="24"/>
        </w:rPr>
        <w:t>,</w:t>
      </w:r>
      <w:r w:rsidRPr="00083C3E">
        <w:rPr>
          <w:rFonts w:cs="Arial"/>
          <w:szCs w:val="24"/>
        </w:rPr>
        <w:t xml:space="preserve"> and social boundaries. </w:t>
      </w:r>
    </w:p>
    <w:p w14:paraId="0D7CB49E" w14:textId="77777777" w:rsidR="00083C3E" w:rsidRPr="00083C3E" w:rsidRDefault="00083C3E" w:rsidP="00083C3E">
      <w:pPr>
        <w:pStyle w:val="Header"/>
        <w:tabs>
          <w:tab w:val="left" w:pos="567"/>
          <w:tab w:val="left" w:pos="1134"/>
          <w:tab w:val="left" w:pos="1701"/>
          <w:tab w:val="left" w:pos="2268"/>
          <w:tab w:val="left" w:pos="2835"/>
          <w:tab w:val="left" w:pos="3402"/>
          <w:tab w:val="left" w:pos="3969"/>
          <w:tab w:val="left" w:pos="4536"/>
          <w:tab w:val="left" w:pos="5103"/>
          <w:tab w:val="right" w:pos="9072"/>
        </w:tabs>
        <w:spacing w:line="276" w:lineRule="auto"/>
        <w:jc w:val="both"/>
        <w:rPr>
          <w:rFonts w:cs="Arial"/>
          <w:sz w:val="4"/>
          <w:szCs w:val="4"/>
        </w:rPr>
      </w:pPr>
    </w:p>
    <w:p w14:paraId="63938D35" w14:textId="5EC847EF" w:rsidR="00C176F9" w:rsidRPr="004A26C5" w:rsidRDefault="002E6920" w:rsidP="00623FEC">
      <w:pPr>
        <w:pStyle w:val="Header"/>
        <w:tabs>
          <w:tab w:val="left" w:pos="567"/>
          <w:tab w:val="left" w:pos="1134"/>
          <w:tab w:val="left" w:pos="1701"/>
          <w:tab w:val="left" w:pos="2268"/>
          <w:tab w:val="left" w:pos="2835"/>
          <w:tab w:val="left" w:pos="3402"/>
          <w:tab w:val="left" w:pos="3969"/>
          <w:tab w:val="left" w:pos="4536"/>
          <w:tab w:val="left" w:pos="5103"/>
          <w:tab w:val="right" w:pos="9072"/>
        </w:tabs>
        <w:spacing w:line="276" w:lineRule="auto"/>
        <w:jc w:val="both"/>
        <w:rPr>
          <w:rFonts w:asciiTheme="minorHAnsi" w:hAnsiTheme="minorHAnsi" w:cstheme="minorHAnsi"/>
          <w:sz w:val="18"/>
          <w:szCs w:val="18"/>
        </w:rPr>
      </w:pPr>
      <w:r w:rsidRPr="002E6920">
        <w:rPr>
          <w:rFonts w:cs="Arial"/>
          <w:noProof/>
          <w:sz w:val="18"/>
          <w:szCs w:val="18"/>
        </w:rPr>
        <w:drawing>
          <wp:anchor distT="0" distB="0" distL="114300" distR="114300" simplePos="0" relativeHeight="251652090" behindDoc="0" locked="0" layoutInCell="1" allowOverlap="1" wp14:anchorId="492FEB11" wp14:editId="447C8A6B">
            <wp:simplePos x="0" y="0"/>
            <wp:positionH relativeFrom="page">
              <wp:align>center</wp:align>
            </wp:positionH>
            <wp:positionV relativeFrom="paragraph">
              <wp:posOffset>73025</wp:posOffset>
            </wp:positionV>
            <wp:extent cx="5875020" cy="3515360"/>
            <wp:effectExtent l="0" t="57150" r="0" b="0"/>
            <wp:wrapThrough wrapText="bothSides">
              <wp:wrapPolygon edited="0">
                <wp:start x="8615" y="-351"/>
                <wp:lineTo x="6864" y="234"/>
                <wp:lineTo x="7004" y="1756"/>
                <wp:lineTo x="6374" y="1756"/>
                <wp:lineTo x="6374" y="3629"/>
                <wp:lineTo x="5603" y="3629"/>
                <wp:lineTo x="5603" y="5150"/>
                <wp:lineTo x="5183" y="5501"/>
                <wp:lineTo x="4973" y="9247"/>
                <wp:lineTo x="4693" y="9247"/>
                <wp:lineTo x="4623" y="9715"/>
                <wp:lineTo x="4833" y="11120"/>
                <wp:lineTo x="5043" y="12993"/>
                <wp:lineTo x="5603" y="14866"/>
                <wp:lineTo x="5673" y="14983"/>
                <wp:lineTo x="6374" y="16738"/>
                <wp:lineTo x="7354" y="18611"/>
                <wp:lineTo x="7424" y="18611"/>
                <wp:lineTo x="10506" y="20133"/>
                <wp:lineTo x="10576" y="20367"/>
                <wp:lineTo x="10926" y="20367"/>
                <wp:lineTo x="10996" y="20133"/>
                <wp:lineTo x="13728" y="18611"/>
                <wp:lineTo x="13798" y="18611"/>
                <wp:lineTo x="15759" y="16855"/>
                <wp:lineTo x="15759" y="16738"/>
                <wp:lineTo x="15969" y="15919"/>
                <wp:lineTo x="16039" y="14866"/>
                <wp:lineTo x="16459" y="13461"/>
                <wp:lineTo x="16599" y="11120"/>
                <wp:lineTo x="16949" y="9364"/>
                <wp:lineTo x="16949" y="6321"/>
                <wp:lineTo x="16669" y="5501"/>
                <wp:lineTo x="16179" y="5501"/>
                <wp:lineTo x="16319" y="3629"/>
                <wp:lineTo x="15198" y="3629"/>
                <wp:lineTo x="15198" y="1756"/>
                <wp:lineTo x="13938" y="1756"/>
                <wp:lineTo x="13938" y="-117"/>
                <wp:lineTo x="8965" y="-351"/>
                <wp:lineTo x="8615" y="-351"/>
              </wp:wrapPolygon>
            </wp:wrapThrough>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5965165F" w14:textId="69024211" w:rsidR="00C176F9" w:rsidRPr="00626903" w:rsidRDefault="006954CA" w:rsidP="00623FEC">
      <w:pPr>
        <w:pStyle w:val="Header"/>
        <w:tabs>
          <w:tab w:val="left" w:pos="567"/>
          <w:tab w:val="left" w:pos="1134"/>
          <w:tab w:val="left" w:pos="1701"/>
          <w:tab w:val="left" w:pos="2268"/>
          <w:tab w:val="left" w:pos="2835"/>
          <w:tab w:val="left" w:pos="3402"/>
          <w:tab w:val="left" w:pos="3969"/>
          <w:tab w:val="left" w:pos="4536"/>
          <w:tab w:val="left" w:pos="5103"/>
          <w:tab w:val="right" w:pos="9072"/>
        </w:tabs>
        <w:spacing w:line="276" w:lineRule="auto"/>
        <w:jc w:val="both"/>
        <w:rPr>
          <w:rFonts w:asciiTheme="minorHAnsi" w:hAnsiTheme="minorHAnsi" w:cstheme="minorHAnsi"/>
          <w:sz w:val="22"/>
          <w:szCs w:val="20"/>
        </w:rPr>
      </w:pPr>
      <w:r w:rsidRPr="004A26C5">
        <w:rPr>
          <w:rFonts w:asciiTheme="minorHAnsi" w:hAnsiTheme="minorHAnsi" w:cstheme="minorHAnsi"/>
          <w:noProof/>
          <w:sz w:val="18"/>
          <w:szCs w:val="18"/>
        </w:rPr>
        <w:drawing>
          <wp:anchor distT="0" distB="0" distL="114300" distR="114300" simplePos="0" relativeHeight="251653115" behindDoc="0" locked="0" layoutInCell="1" allowOverlap="1" wp14:anchorId="62AC0CDD" wp14:editId="57CD9E5B">
            <wp:simplePos x="0" y="0"/>
            <wp:positionH relativeFrom="page">
              <wp:align>center</wp:align>
            </wp:positionH>
            <wp:positionV relativeFrom="paragraph">
              <wp:posOffset>163195</wp:posOffset>
            </wp:positionV>
            <wp:extent cx="4966970" cy="2275840"/>
            <wp:effectExtent l="0" t="0" r="0" b="0"/>
            <wp:wrapThrough wrapText="bothSides">
              <wp:wrapPolygon edited="0">
                <wp:start x="10024" y="904"/>
                <wp:lineTo x="9361" y="1627"/>
                <wp:lineTo x="8864" y="2893"/>
                <wp:lineTo x="8864" y="4158"/>
                <wp:lineTo x="8119" y="5424"/>
                <wp:lineTo x="7456" y="6871"/>
                <wp:lineTo x="6876" y="9763"/>
                <wp:lineTo x="6793" y="12837"/>
                <wp:lineTo x="5550" y="13922"/>
                <wp:lineTo x="4971" y="14826"/>
                <wp:lineTo x="4971" y="16634"/>
                <wp:lineTo x="7456" y="18623"/>
                <wp:lineTo x="8450" y="18623"/>
                <wp:lineTo x="9693" y="19888"/>
                <wp:lineTo x="9858" y="20250"/>
                <wp:lineTo x="11847" y="20250"/>
                <wp:lineTo x="12012" y="19888"/>
                <wp:lineTo x="13255" y="18804"/>
                <wp:lineTo x="14249" y="18623"/>
                <wp:lineTo x="16651" y="16634"/>
                <wp:lineTo x="16651" y="15188"/>
                <wp:lineTo x="16154" y="14103"/>
                <wp:lineTo x="14912" y="12837"/>
                <wp:lineTo x="14829" y="9944"/>
                <wp:lineTo x="14332" y="7051"/>
                <wp:lineTo x="13255" y="4701"/>
                <wp:lineTo x="12924" y="4158"/>
                <wp:lineTo x="13006" y="2893"/>
                <wp:lineTo x="12509" y="1627"/>
                <wp:lineTo x="11764" y="904"/>
                <wp:lineTo x="10024" y="904"/>
              </wp:wrapPolygon>
            </wp:wrapThrough>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36B47CA4" w14:textId="1EA2DCED" w:rsidR="00C176F9" w:rsidRPr="00626903" w:rsidRDefault="00C176F9" w:rsidP="00623FEC">
      <w:pPr>
        <w:pStyle w:val="Header"/>
        <w:tabs>
          <w:tab w:val="left" w:pos="567"/>
          <w:tab w:val="left" w:pos="1134"/>
          <w:tab w:val="left" w:pos="1701"/>
          <w:tab w:val="left" w:pos="2268"/>
          <w:tab w:val="left" w:pos="2835"/>
          <w:tab w:val="left" w:pos="3402"/>
          <w:tab w:val="left" w:pos="3969"/>
          <w:tab w:val="left" w:pos="4536"/>
          <w:tab w:val="left" w:pos="5103"/>
          <w:tab w:val="right" w:pos="9072"/>
        </w:tabs>
        <w:spacing w:line="276" w:lineRule="auto"/>
        <w:jc w:val="both"/>
        <w:rPr>
          <w:rFonts w:asciiTheme="minorHAnsi" w:hAnsiTheme="minorHAnsi" w:cstheme="minorHAnsi"/>
          <w:sz w:val="22"/>
          <w:szCs w:val="20"/>
        </w:rPr>
      </w:pPr>
    </w:p>
    <w:p w14:paraId="3CCE936C" w14:textId="658C6E22" w:rsidR="00C176F9" w:rsidRPr="00626903" w:rsidRDefault="00C176F9" w:rsidP="00623FEC">
      <w:pPr>
        <w:pStyle w:val="Header"/>
        <w:tabs>
          <w:tab w:val="left" w:pos="567"/>
          <w:tab w:val="left" w:pos="1134"/>
          <w:tab w:val="left" w:pos="1701"/>
          <w:tab w:val="left" w:pos="2268"/>
          <w:tab w:val="left" w:pos="2835"/>
          <w:tab w:val="left" w:pos="3402"/>
          <w:tab w:val="left" w:pos="3969"/>
          <w:tab w:val="left" w:pos="4536"/>
          <w:tab w:val="left" w:pos="5103"/>
          <w:tab w:val="right" w:pos="9072"/>
        </w:tabs>
        <w:spacing w:line="276" w:lineRule="auto"/>
        <w:jc w:val="both"/>
        <w:rPr>
          <w:rFonts w:asciiTheme="minorHAnsi" w:hAnsiTheme="minorHAnsi" w:cstheme="minorHAnsi"/>
          <w:sz w:val="22"/>
          <w:szCs w:val="20"/>
        </w:rPr>
      </w:pPr>
    </w:p>
    <w:p w14:paraId="61E1862C" w14:textId="0B934A84" w:rsidR="00C176F9" w:rsidRPr="00626903" w:rsidRDefault="00C176F9" w:rsidP="00623FEC">
      <w:pPr>
        <w:pStyle w:val="Header"/>
        <w:tabs>
          <w:tab w:val="left" w:pos="567"/>
          <w:tab w:val="left" w:pos="1134"/>
          <w:tab w:val="left" w:pos="1701"/>
          <w:tab w:val="left" w:pos="2268"/>
          <w:tab w:val="left" w:pos="2835"/>
          <w:tab w:val="left" w:pos="3402"/>
          <w:tab w:val="left" w:pos="3969"/>
          <w:tab w:val="left" w:pos="4536"/>
          <w:tab w:val="left" w:pos="5103"/>
          <w:tab w:val="right" w:pos="9072"/>
        </w:tabs>
        <w:spacing w:line="276" w:lineRule="auto"/>
        <w:jc w:val="both"/>
        <w:rPr>
          <w:rFonts w:asciiTheme="minorHAnsi" w:hAnsiTheme="minorHAnsi" w:cstheme="minorHAnsi"/>
          <w:sz w:val="22"/>
          <w:szCs w:val="20"/>
        </w:rPr>
      </w:pPr>
    </w:p>
    <w:p w14:paraId="2B610C87" w14:textId="77777777" w:rsidR="00C176F9" w:rsidRPr="00626903" w:rsidRDefault="00C176F9" w:rsidP="00623FEC">
      <w:pPr>
        <w:pStyle w:val="Header"/>
        <w:tabs>
          <w:tab w:val="left" w:pos="567"/>
          <w:tab w:val="left" w:pos="1134"/>
          <w:tab w:val="left" w:pos="1701"/>
          <w:tab w:val="left" w:pos="2268"/>
          <w:tab w:val="left" w:pos="2835"/>
          <w:tab w:val="left" w:pos="3402"/>
          <w:tab w:val="left" w:pos="3969"/>
          <w:tab w:val="left" w:pos="4536"/>
          <w:tab w:val="left" w:pos="5103"/>
          <w:tab w:val="right" w:pos="9072"/>
        </w:tabs>
        <w:spacing w:line="276" w:lineRule="auto"/>
        <w:jc w:val="both"/>
        <w:rPr>
          <w:rFonts w:asciiTheme="minorHAnsi" w:hAnsiTheme="minorHAnsi" w:cstheme="minorHAnsi"/>
          <w:sz w:val="22"/>
          <w:szCs w:val="20"/>
        </w:rPr>
      </w:pPr>
    </w:p>
    <w:p w14:paraId="06DAAF8E" w14:textId="75090434" w:rsidR="00C176F9" w:rsidRPr="00626903" w:rsidRDefault="00C176F9" w:rsidP="00623FEC">
      <w:pPr>
        <w:pStyle w:val="Header"/>
        <w:tabs>
          <w:tab w:val="left" w:pos="567"/>
          <w:tab w:val="left" w:pos="1134"/>
          <w:tab w:val="left" w:pos="1701"/>
          <w:tab w:val="left" w:pos="2268"/>
          <w:tab w:val="left" w:pos="2835"/>
          <w:tab w:val="left" w:pos="3402"/>
          <w:tab w:val="left" w:pos="3969"/>
          <w:tab w:val="left" w:pos="4536"/>
          <w:tab w:val="left" w:pos="5103"/>
          <w:tab w:val="right" w:pos="9072"/>
        </w:tabs>
        <w:spacing w:line="276" w:lineRule="auto"/>
        <w:jc w:val="both"/>
        <w:rPr>
          <w:rFonts w:asciiTheme="minorHAnsi" w:hAnsiTheme="minorHAnsi" w:cstheme="minorHAnsi"/>
          <w:sz w:val="22"/>
          <w:szCs w:val="20"/>
        </w:rPr>
      </w:pPr>
    </w:p>
    <w:p w14:paraId="6819C746" w14:textId="77777777" w:rsidR="00C176F9" w:rsidRPr="00626903" w:rsidRDefault="00C176F9" w:rsidP="00623FEC">
      <w:pPr>
        <w:pStyle w:val="Header"/>
        <w:tabs>
          <w:tab w:val="left" w:pos="567"/>
          <w:tab w:val="left" w:pos="1134"/>
          <w:tab w:val="left" w:pos="1701"/>
          <w:tab w:val="left" w:pos="2268"/>
          <w:tab w:val="left" w:pos="2835"/>
          <w:tab w:val="left" w:pos="3402"/>
          <w:tab w:val="left" w:pos="3969"/>
          <w:tab w:val="left" w:pos="4536"/>
          <w:tab w:val="left" w:pos="5103"/>
          <w:tab w:val="right" w:pos="9072"/>
        </w:tabs>
        <w:spacing w:line="276" w:lineRule="auto"/>
        <w:jc w:val="both"/>
        <w:rPr>
          <w:rFonts w:asciiTheme="minorHAnsi" w:hAnsiTheme="minorHAnsi" w:cstheme="minorHAnsi"/>
          <w:sz w:val="22"/>
          <w:szCs w:val="20"/>
        </w:rPr>
      </w:pPr>
    </w:p>
    <w:p w14:paraId="11794CEA" w14:textId="77777777" w:rsidR="00083C3E" w:rsidRDefault="00083C3E" w:rsidP="00BB2FED">
      <w:pPr>
        <w:pStyle w:val="Header"/>
        <w:tabs>
          <w:tab w:val="left" w:pos="567"/>
          <w:tab w:val="left" w:pos="1134"/>
          <w:tab w:val="left" w:pos="1701"/>
          <w:tab w:val="left" w:pos="2268"/>
          <w:tab w:val="left" w:pos="2835"/>
          <w:tab w:val="left" w:pos="3402"/>
          <w:tab w:val="left" w:pos="3969"/>
          <w:tab w:val="left" w:pos="4536"/>
          <w:tab w:val="left" w:pos="5103"/>
          <w:tab w:val="right" w:pos="9072"/>
        </w:tabs>
        <w:spacing w:line="276" w:lineRule="auto"/>
        <w:jc w:val="both"/>
        <w:rPr>
          <w:rFonts w:cs="Arial"/>
          <w:sz w:val="22"/>
          <w:szCs w:val="20"/>
        </w:rPr>
      </w:pPr>
    </w:p>
    <w:p w14:paraId="64A7C9CD" w14:textId="44713741" w:rsidR="00C176F9" w:rsidRPr="002E6920" w:rsidRDefault="00083C3E" w:rsidP="00BB2FED">
      <w:pPr>
        <w:pStyle w:val="Header"/>
        <w:tabs>
          <w:tab w:val="left" w:pos="567"/>
          <w:tab w:val="left" w:pos="1134"/>
          <w:tab w:val="left" w:pos="1701"/>
          <w:tab w:val="left" w:pos="2268"/>
          <w:tab w:val="left" w:pos="2835"/>
          <w:tab w:val="left" w:pos="3402"/>
          <w:tab w:val="left" w:pos="3969"/>
          <w:tab w:val="left" w:pos="4536"/>
          <w:tab w:val="left" w:pos="5103"/>
          <w:tab w:val="right" w:pos="9072"/>
        </w:tabs>
        <w:spacing w:line="276" w:lineRule="auto"/>
        <w:jc w:val="both"/>
        <w:rPr>
          <w:rFonts w:cs="Arial"/>
          <w:sz w:val="22"/>
          <w:szCs w:val="20"/>
        </w:rPr>
      </w:pPr>
      <w:r w:rsidRPr="002E6920">
        <w:rPr>
          <w:rFonts w:cs="Arial"/>
          <w:noProof/>
        </w:rPr>
        <mc:AlternateContent>
          <mc:Choice Requires="wps">
            <w:drawing>
              <wp:anchor distT="0" distB="0" distL="114300" distR="114300" simplePos="0" relativeHeight="251664384" behindDoc="0" locked="0" layoutInCell="1" allowOverlap="1" wp14:anchorId="0F012448" wp14:editId="18BC6CAB">
                <wp:simplePos x="0" y="0"/>
                <wp:positionH relativeFrom="page">
                  <wp:posOffset>904875</wp:posOffset>
                </wp:positionH>
                <wp:positionV relativeFrom="paragraph">
                  <wp:posOffset>365760</wp:posOffset>
                </wp:positionV>
                <wp:extent cx="5758180" cy="209550"/>
                <wp:effectExtent l="0" t="0" r="0" b="0"/>
                <wp:wrapThrough wrapText="bothSides">
                  <wp:wrapPolygon edited="0">
                    <wp:start x="0" y="0"/>
                    <wp:lineTo x="0" y="19636"/>
                    <wp:lineTo x="21509" y="19636"/>
                    <wp:lineTo x="21509"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5758180" cy="209550"/>
                        </a:xfrm>
                        <a:prstGeom prst="rect">
                          <a:avLst/>
                        </a:prstGeom>
                        <a:solidFill>
                          <a:prstClr val="white"/>
                        </a:solidFill>
                        <a:ln>
                          <a:noFill/>
                        </a:ln>
                      </wps:spPr>
                      <wps:txbx>
                        <w:txbxContent>
                          <w:p w14:paraId="7CBAABF1" w14:textId="0AEBA935" w:rsidR="002E6920" w:rsidRPr="00083C3E" w:rsidRDefault="002E6920" w:rsidP="004A26C5">
                            <w:pPr>
                              <w:pStyle w:val="Caption"/>
                              <w:rPr>
                                <w:rFonts w:cs="Arial"/>
                                <w:b/>
                                <w:bCs/>
                                <w:i w:val="0"/>
                                <w:iCs w:val="0"/>
                                <w:noProof/>
                                <w:color w:val="auto"/>
                                <w:sz w:val="22"/>
                                <w:szCs w:val="22"/>
                              </w:rPr>
                            </w:pPr>
                            <w:r w:rsidRPr="00083C3E">
                              <w:rPr>
                                <w:rFonts w:cs="Arial"/>
                                <w:b/>
                                <w:bCs/>
                                <w:i w:val="0"/>
                                <w:iCs w:val="0"/>
                                <w:color w:val="auto"/>
                                <w:sz w:val="22"/>
                                <w:szCs w:val="22"/>
                              </w:rPr>
                              <w:t xml:space="preserve">Figure </w:t>
                            </w:r>
                            <w:r w:rsidRPr="00083C3E">
                              <w:rPr>
                                <w:rFonts w:cs="Arial"/>
                                <w:b/>
                                <w:bCs/>
                                <w:i w:val="0"/>
                                <w:iCs w:val="0"/>
                                <w:color w:val="auto"/>
                                <w:sz w:val="22"/>
                                <w:szCs w:val="22"/>
                              </w:rPr>
                              <w:fldChar w:fldCharType="begin"/>
                            </w:r>
                            <w:r w:rsidRPr="00083C3E">
                              <w:rPr>
                                <w:rFonts w:cs="Arial"/>
                                <w:b/>
                                <w:bCs/>
                                <w:i w:val="0"/>
                                <w:iCs w:val="0"/>
                                <w:color w:val="auto"/>
                                <w:sz w:val="22"/>
                                <w:szCs w:val="22"/>
                              </w:rPr>
                              <w:instrText xml:space="preserve"> SEQ Figure \* ARABIC </w:instrText>
                            </w:r>
                            <w:r w:rsidRPr="00083C3E">
                              <w:rPr>
                                <w:rFonts w:cs="Arial"/>
                                <w:b/>
                                <w:bCs/>
                                <w:i w:val="0"/>
                                <w:iCs w:val="0"/>
                                <w:color w:val="auto"/>
                                <w:sz w:val="22"/>
                                <w:szCs w:val="22"/>
                              </w:rPr>
                              <w:fldChar w:fldCharType="separate"/>
                            </w:r>
                            <w:r w:rsidR="00635A82" w:rsidRPr="00083C3E">
                              <w:rPr>
                                <w:rFonts w:cs="Arial"/>
                                <w:b/>
                                <w:bCs/>
                                <w:i w:val="0"/>
                                <w:iCs w:val="0"/>
                                <w:noProof/>
                                <w:color w:val="auto"/>
                                <w:sz w:val="22"/>
                                <w:szCs w:val="22"/>
                              </w:rPr>
                              <w:t>1</w:t>
                            </w:r>
                            <w:r w:rsidRPr="00083C3E">
                              <w:rPr>
                                <w:rFonts w:cs="Arial"/>
                                <w:b/>
                                <w:bCs/>
                                <w:i w:val="0"/>
                                <w:iCs w:val="0"/>
                                <w:color w:val="auto"/>
                                <w:sz w:val="22"/>
                                <w:szCs w:val="22"/>
                              </w:rPr>
                              <w:fldChar w:fldCharType="end"/>
                            </w:r>
                            <w:r w:rsidRPr="00083C3E">
                              <w:rPr>
                                <w:rFonts w:cs="Arial"/>
                                <w:b/>
                                <w:bCs/>
                                <w:i w:val="0"/>
                                <w:iCs w:val="0"/>
                                <w:color w:val="auto"/>
                                <w:sz w:val="22"/>
                                <w:szCs w:val="22"/>
                              </w:rPr>
                              <w:t>: The Health Promotion Schools Framework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12448" id="Text Box 4" o:spid="_x0000_s1028" type="#_x0000_t202" style="position:absolute;left:0;text-align:left;margin-left:71.25pt;margin-top:28.8pt;width:453.4pt;height:1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GfpMgIAAGcEAAAOAAAAZHJzL2Uyb0RvYy54bWysVFFv2yAQfp+0/4B4X5xEzdZacaosVaZJ&#10;UVspmfpMMMRIwDEgsbNfvwPH6dbtadoLPu6Og+/77jy/74wmJ+GDAlvRyWhMibAcamUPFf22W3+4&#10;pSREZmumwYqKnkWg94v37+atK8UUGtC18ASL2FC2rqJNjK4sisAbYVgYgRMWgxK8YRG3/lDUnrVY&#10;3ehiOh5/LFrwtfPARQjofeiDdJHrSyl4fJIyiEh0RfFtMa8+r/u0Fos5Kw+euUbxyzPYP7zCMGXx&#10;0mupBxYZOXr1RymjuIcAMo44mAKkVFxkDIhmMn6DZtswJzIWJCe4K03h/5Xlj6dnT1Rd0RtKLDMo&#10;0U50kXyGjtwkdloXSkzaOkyLHbpR5cEf0JlAd9Kb9EU4BOPI8/nKbSrG0Tn7NLud3GKIY2w6vpvN&#10;MvnF62nnQ/wiwJBkVNSjdplSdtqEiC/B1CElXRZAq3qttE6bFFhpT04MdW4bFUV6I574LUvblGsh&#10;nerDyVMkiD2UZMVu32VCpgPMPdRnRO+h757g+FrhfRsW4jPz2C6ICkcgPuEiNbQVhYtFSQP+x9/8&#10;KR9VxCglLbZfRcP3I/OCEv3Vor6pVwfDD8Z+MOzRrACRTnC4HM8mHvBRD6b0YF5wMpbpFgwxy/Gu&#10;isbBXMV+CHCyuFgucxJ2pGNxY7eOp9IDr7vuhXl3USWino8wNCYr34jT5/YsL48RpMrKJV57Fi90&#10;YzdneS6Tl8bl133Oev0/LH4CAAD//wMAUEsDBBQABgAIAAAAIQDZOP4l4AAAAAoBAAAPAAAAZHJz&#10;L2Rvd25yZXYueG1sTI/LTsMwEEX3SPyDNUhsELUJbUpDnApauoNFH+p6GpskIh5HttOkf4+7guXV&#10;HN17Jl+OpmVn7XxjScLTRADTVFrVUCXhsN88vgDzAUlha0lLuGgPy+L2JsdM2YG2+rwLFYsl5DOU&#10;UIfQZZz7stYG/cR2muLt2zqDIUZXceVwiOWm5YkQKTfYUFyosdOrWpc/u95ISNeuH7a0elgfPj7x&#10;q6uS4/vlKOX93fj2CizoMfzBcNWP6lBEp5PtSXnWxjxNZhGVMJunwK6AmC6egZ0kLEQKvMj5/xeK&#10;XwAAAP//AwBQSwECLQAUAAYACAAAACEAtoM4kv4AAADhAQAAEwAAAAAAAAAAAAAAAAAAAAAAW0Nv&#10;bnRlbnRfVHlwZXNdLnhtbFBLAQItABQABgAIAAAAIQA4/SH/1gAAAJQBAAALAAAAAAAAAAAAAAAA&#10;AC8BAABfcmVscy8ucmVsc1BLAQItABQABgAIAAAAIQBbwGfpMgIAAGcEAAAOAAAAAAAAAAAAAAAA&#10;AC4CAABkcnMvZTJvRG9jLnhtbFBLAQItABQABgAIAAAAIQDZOP4l4AAAAAoBAAAPAAAAAAAAAAAA&#10;AAAAAIwEAABkcnMvZG93bnJldi54bWxQSwUGAAAAAAQABADzAAAAmQUAAAAA&#10;" stroked="f">
                <v:textbox inset="0,0,0,0">
                  <w:txbxContent>
                    <w:p w14:paraId="7CBAABF1" w14:textId="0AEBA935" w:rsidR="002E6920" w:rsidRPr="00083C3E" w:rsidRDefault="002E6920" w:rsidP="004A26C5">
                      <w:pPr>
                        <w:pStyle w:val="Caption"/>
                        <w:rPr>
                          <w:rFonts w:cs="Arial"/>
                          <w:b/>
                          <w:bCs/>
                          <w:i w:val="0"/>
                          <w:iCs w:val="0"/>
                          <w:noProof/>
                          <w:color w:val="auto"/>
                          <w:sz w:val="22"/>
                          <w:szCs w:val="22"/>
                        </w:rPr>
                      </w:pPr>
                      <w:r w:rsidRPr="00083C3E">
                        <w:rPr>
                          <w:rFonts w:cs="Arial"/>
                          <w:b/>
                          <w:bCs/>
                          <w:i w:val="0"/>
                          <w:iCs w:val="0"/>
                          <w:color w:val="auto"/>
                          <w:sz w:val="22"/>
                          <w:szCs w:val="22"/>
                        </w:rPr>
                        <w:t xml:space="preserve">Figure </w:t>
                      </w:r>
                      <w:r w:rsidRPr="00083C3E">
                        <w:rPr>
                          <w:rFonts w:cs="Arial"/>
                          <w:b/>
                          <w:bCs/>
                          <w:i w:val="0"/>
                          <w:iCs w:val="0"/>
                          <w:color w:val="auto"/>
                          <w:sz w:val="22"/>
                          <w:szCs w:val="22"/>
                        </w:rPr>
                        <w:fldChar w:fldCharType="begin"/>
                      </w:r>
                      <w:r w:rsidRPr="00083C3E">
                        <w:rPr>
                          <w:rFonts w:cs="Arial"/>
                          <w:b/>
                          <w:bCs/>
                          <w:i w:val="0"/>
                          <w:iCs w:val="0"/>
                          <w:color w:val="auto"/>
                          <w:sz w:val="22"/>
                          <w:szCs w:val="22"/>
                        </w:rPr>
                        <w:instrText xml:space="preserve"> SEQ Figure \* ARABIC </w:instrText>
                      </w:r>
                      <w:r w:rsidRPr="00083C3E">
                        <w:rPr>
                          <w:rFonts w:cs="Arial"/>
                          <w:b/>
                          <w:bCs/>
                          <w:i w:val="0"/>
                          <w:iCs w:val="0"/>
                          <w:color w:val="auto"/>
                          <w:sz w:val="22"/>
                          <w:szCs w:val="22"/>
                        </w:rPr>
                        <w:fldChar w:fldCharType="separate"/>
                      </w:r>
                      <w:r w:rsidR="00635A82" w:rsidRPr="00083C3E">
                        <w:rPr>
                          <w:rFonts w:cs="Arial"/>
                          <w:b/>
                          <w:bCs/>
                          <w:i w:val="0"/>
                          <w:iCs w:val="0"/>
                          <w:noProof/>
                          <w:color w:val="auto"/>
                          <w:sz w:val="22"/>
                          <w:szCs w:val="22"/>
                        </w:rPr>
                        <w:t>1</w:t>
                      </w:r>
                      <w:r w:rsidRPr="00083C3E">
                        <w:rPr>
                          <w:rFonts w:cs="Arial"/>
                          <w:b/>
                          <w:bCs/>
                          <w:i w:val="0"/>
                          <w:iCs w:val="0"/>
                          <w:color w:val="auto"/>
                          <w:sz w:val="22"/>
                          <w:szCs w:val="22"/>
                        </w:rPr>
                        <w:fldChar w:fldCharType="end"/>
                      </w:r>
                      <w:r w:rsidRPr="00083C3E">
                        <w:rPr>
                          <w:rFonts w:cs="Arial"/>
                          <w:b/>
                          <w:bCs/>
                          <w:i w:val="0"/>
                          <w:iCs w:val="0"/>
                          <w:color w:val="auto"/>
                          <w:sz w:val="22"/>
                          <w:szCs w:val="22"/>
                        </w:rPr>
                        <w:t>: The Health Promotion Schools Framework</w:t>
                      </w:r>
                    </w:p>
                  </w:txbxContent>
                </v:textbox>
                <w10:wrap type="through" anchorx="page"/>
              </v:shape>
            </w:pict>
          </mc:Fallback>
        </mc:AlternateContent>
      </w:r>
    </w:p>
    <w:p w14:paraId="73AC1136" w14:textId="53DA5BB0" w:rsidR="00B2390F" w:rsidRPr="00083C3E" w:rsidRDefault="004F16DB" w:rsidP="00083C3E">
      <w:pPr>
        <w:pStyle w:val="Header"/>
        <w:tabs>
          <w:tab w:val="left" w:pos="567"/>
          <w:tab w:val="left" w:pos="1134"/>
          <w:tab w:val="left" w:pos="1701"/>
          <w:tab w:val="left" w:pos="2268"/>
          <w:tab w:val="left" w:pos="2835"/>
          <w:tab w:val="left" w:pos="3402"/>
          <w:tab w:val="left" w:pos="3969"/>
          <w:tab w:val="left" w:pos="4536"/>
          <w:tab w:val="left" w:pos="5103"/>
          <w:tab w:val="right" w:pos="9072"/>
        </w:tabs>
        <w:spacing w:before="120" w:line="276" w:lineRule="auto"/>
        <w:ind w:right="56"/>
        <w:jc w:val="both"/>
        <w:rPr>
          <w:rFonts w:cs="Arial"/>
          <w:szCs w:val="24"/>
        </w:rPr>
      </w:pPr>
      <w:r w:rsidRPr="00083C3E">
        <w:rPr>
          <w:rFonts w:cs="Arial"/>
          <w:szCs w:val="24"/>
        </w:rPr>
        <w:t>The Health Promoting Schools Framework is a</w:t>
      </w:r>
      <w:r w:rsidR="002B6690" w:rsidRPr="00083C3E">
        <w:rPr>
          <w:rFonts w:cs="Arial"/>
          <w:szCs w:val="24"/>
        </w:rPr>
        <w:t xml:space="preserve"> comprehensive whole-school approach </w:t>
      </w:r>
      <w:r w:rsidR="00163947" w:rsidRPr="00083C3E">
        <w:rPr>
          <w:rFonts w:cs="Arial"/>
          <w:szCs w:val="24"/>
        </w:rPr>
        <w:t>that works</w:t>
      </w:r>
      <w:r w:rsidR="002B6690" w:rsidRPr="00083C3E">
        <w:rPr>
          <w:rFonts w:cs="Arial"/>
          <w:szCs w:val="24"/>
        </w:rPr>
        <w:t xml:space="preserve"> to promote student health and wellbeing and ensure sustainable improvements across the school community. </w:t>
      </w:r>
      <w:r w:rsidR="00623FEC" w:rsidRPr="00083C3E">
        <w:rPr>
          <w:rFonts w:cs="Arial"/>
          <w:szCs w:val="24"/>
        </w:rPr>
        <w:t>An effective whole</w:t>
      </w:r>
      <w:r w:rsidRPr="00083C3E">
        <w:rPr>
          <w:rFonts w:cs="Arial"/>
          <w:szCs w:val="24"/>
        </w:rPr>
        <w:t>-</w:t>
      </w:r>
      <w:r w:rsidR="00623FEC" w:rsidRPr="00083C3E">
        <w:rPr>
          <w:rFonts w:cs="Arial"/>
          <w:szCs w:val="24"/>
        </w:rPr>
        <w:t xml:space="preserve">school approach addresses school health needs by influencing three key </w:t>
      </w:r>
      <w:r w:rsidR="00DB17A8" w:rsidRPr="00083C3E">
        <w:rPr>
          <w:rFonts w:cs="Arial"/>
          <w:szCs w:val="24"/>
        </w:rPr>
        <w:t>component</w:t>
      </w:r>
      <w:r w:rsidR="00623FEC" w:rsidRPr="00083C3E">
        <w:rPr>
          <w:rFonts w:cs="Arial"/>
          <w:szCs w:val="24"/>
        </w:rPr>
        <w:t>s:</w:t>
      </w:r>
    </w:p>
    <w:p w14:paraId="27F3BC90" w14:textId="10F5F827" w:rsidR="00B2390F" w:rsidRPr="00083C3E" w:rsidRDefault="00A70028" w:rsidP="00083C3E">
      <w:pPr>
        <w:pStyle w:val="Header"/>
        <w:numPr>
          <w:ilvl w:val="0"/>
          <w:numId w:val="31"/>
        </w:numPr>
        <w:tabs>
          <w:tab w:val="left" w:pos="567"/>
          <w:tab w:val="left" w:pos="1134"/>
          <w:tab w:val="left" w:pos="1701"/>
          <w:tab w:val="left" w:pos="2268"/>
          <w:tab w:val="left" w:pos="2835"/>
          <w:tab w:val="left" w:pos="3402"/>
          <w:tab w:val="left" w:pos="3969"/>
          <w:tab w:val="left" w:pos="4536"/>
          <w:tab w:val="left" w:pos="5103"/>
          <w:tab w:val="right" w:pos="9072"/>
        </w:tabs>
        <w:spacing w:before="0" w:line="276" w:lineRule="auto"/>
        <w:ind w:left="426"/>
        <w:rPr>
          <w:rFonts w:cs="Arial"/>
          <w:szCs w:val="24"/>
        </w:rPr>
      </w:pPr>
      <w:r w:rsidRPr="00083C3E">
        <w:rPr>
          <w:rFonts w:cs="Arial"/>
          <w:szCs w:val="24"/>
        </w:rPr>
        <w:t>C</w:t>
      </w:r>
      <w:r w:rsidR="00623FEC" w:rsidRPr="00083C3E">
        <w:rPr>
          <w:rFonts w:cs="Arial"/>
          <w:szCs w:val="24"/>
        </w:rPr>
        <w:t>urriculum</w:t>
      </w:r>
      <w:r w:rsidRPr="00083C3E">
        <w:rPr>
          <w:rFonts w:cs="Arial"/>
          <w:szCs w:val="24"/>
        </w:rPr>
        <w:t xml:space="preserve"> – teaching and learning across subject areas</w:t>
      </w:r>
      <w:r w:rsidR="00C631BD" w:rsidRPr="00083C3E">
        <w:rPr>
          <w:rFonts w:cs="Arial"/>
          <w:szCs w:val="24"/>
        </w:rPr>
        <w:t>.</w:t>
      </w:r>
    </w:p>
    <w:p w14:paraId="1FDB6A5E" w14:textId="473DA6CA" w:rsidR="00B2390F" w:rsidRPr="00083C3E" w:rsidRDefault="00A70028" w:rsidP="00083C3E">
      <w:pPr>
        <w:pStyle w:val="Header"/>
        <w:numPr>
          <w:ilvl w:val="0"/>
          <w:numId w:val="31"/>
        </w:numPr>
        <w:tabs>
          <w:tab w:val="left" w:pos="567"/>
          <w:tab w:val="left" w:pos="1134"/>
          <w:tab w:val="left" w:pos="1701"/>
          <w:tab w:val="left" w:pos="2268"/>
          <w:tab w:val="left" w:pos="2835"/>
          <w:tab w:val="left" w:pos="3402"/>
          <w:tab w:val="left" w:pos="3969"/>
          <w:tab w:val="left" w:pos="4536"/>
          <w:tab w:val="left" w:pos="5103"/>
          <w:tab w:val="right" w:pos="9072"/>
        </w:tabs>
        <w:spacing w:before="0" w:line="276" w:lineRule="auto"/>
        <w:ind w:left="426"/>
        <w:rPr>
          <w:rFonts w:cs="Arial"/>
          <w:szCs w:val="24"/>
        </w:rPr>
      </w:pPr>
      <w:r w:rsidRPr="00083C3E">
        <w:rPr>
          <w:rFonts w:cs="Arial"/>
          <w:szCs w:val="24"/>
        </w:rPr>
        <w:t>S</w:t>
      </w:r>
      <w:r w:rsidR="00623FEC" w:rsidRPr="00083C3E">
        <w:rPr>
          <w:rFonts w:cs="Arial"/>
          <w:szCs w:val="24"/>
        </w:rPr>
        <w:t>chool environment and ethos</w:t>
      </w:r>
      <w:r w:rsidRPr="00083C3E">
        <w:rPr>
          <w:rFonts w:cs="Arial"/>
          <w:szCs w:val="24"/>
        </w:rPr>
        <w:t xml:space="preserve"> – the physical and cultural </w:t>
      </w:r>
      <w:r w:rsidR="00571E70" w:rsidRPr="00083C3E">
        <w:rPr>
          <w:rFonts w:cs="Arial"/>
          <w:szCs w:val="24"/>
        </w:rPr>
        <w:t>surroundings, policies,</w:t>
      </w:r>
      <w:r w:rsidRPr="00083C3E">
        <w:rPr>
          <w:rFonts w:cs="Arial"/>
          <w:szCs w:val="24"/>
        </w:rPr>
        <w:t xml:space="preserve"> and procedures</w:t>
      </w:r>
      <w:r w:rsidR="00C631BD" w:rsidRPr="00083C3E">
        <w:rPr>
          <w:rFonts w:cs="Arial"/>
          <w:szCs w:val="24"/>
        </w:rPr>
        <w:t>.</w:t>
      </w:r>
    </w:p>
    <w:p w14:paraId="1882F8F6" w14:textId="445694B4" w:rsidR="00BB2FED" w:rsidRPr="00083C3E" w:rsidRDefault="00A70028" w:rsidP="00083C3E">
      <w:pPr>
        <w:pStyle w:val="Header"/>
        <w:numPr>
          <w:ilvl w:val="0"/>
          <w:numId w:val="31"/>
        </w:numPr>
        <w:tabs>
          <w:tab w:val="left" w:pos="567"/>
          <w:tab w:val="left" w:pos="1134"/>
          <w:tab w:val="left" w:pos="1701"/>
          <w:tab w:val="left" w:pos="2268"/>
          <w:tab w:val="left" w:pos="2835"/>
          <w:tab w:val="left" w:pos="3402"/>
          <w:tab w:val="left" w:pos="3969"/>
          <w:tab w:val="left" w:pos="4536"/>
          <w:tab w:val="left" w:pos="5103"/>
          <w:tab w:val="right" w:pos="9072"/>
        </w:tabs>
        <w:spacing w:before="0" w:line="276" w:lineRule="auto"/>
        <w:ind w:left="426"/>
        <w:rPr>
          <w:rFonts w:cs="Arial"/>
          <w:szCs w:val="24"/>
        </w:rPr>
      </w:pPr>
      <w:r w:rsidRPr="00083C3E">
        <w:rPr>
          <w:rFonts w:cs="Arial"/>
          <w:szCs w:val="24"/>
        </w:rPr>
        <w:t>P</w:t>
      </w:r>
      <w:r w:rsidR="00623FEC" w:rsidRPr="00083C3E">
        <w:rPr>
          <w:rFonts w:cs="Arial"/>
          <w:szCs w:val="24"/>
        </w:rPr>
        <w:t xml:space="preserve">artnerships </w:t>
      </w:r>
      <w:r w:rsidRPr="00083C3E">
        <w:rPr>
          <w:rFonts w:cs="Arial"/>
          <w:szCs w:val="24"/>
        </w:rPr>
        <w:t>– between students, families, staff, professionals and the wider community.</w:t>
      </w:r>
      <w:r w:rsidR="00EA36AF" w:rsidRPr="00083C3E">
        <w:rPr>
          <w:rFonts w:cs="Arial"/>
          <w:szCs w:val="24"/>
        </w:rPr>
        <w:t xml:space="preserve"> </w:t>
      </w:r>
    </w:p>
    <w:p w14:paraId="5DBE6113" w14:textId="64501B2E" w:rsidR="00EA36AF" w:rsidRPr="00083C3E" w:rsidRDefault="00EA36AF" w:rsidP="00083C3E">
      <w:pPr>
        <w:pStyle w:val="Heading3"/>
        <w:spacing w:before="120"/>
        <w:rPr>
          <w:rFonts w:cs="Arial"/>
          <w:b w:val="0"/>
          <w:bCs w:val="0"/>
          <w:sz w:val="24"/>
          <w:szCs w:val="24"/>
        </w:rPr>
      </w:pPr>
      <w:r w:rsidRPr="00083C3E">
        <w:rPr>
          <w:rFonts w:cs="Arial"/>
          <w:b w:val="0"/>
          <w:bCs w:val="0"/>
          <w:color w:val="auto"/>
          <w:sz w:val="24"/>
          <w:szCs w:val="24"/>
        </w:rPr>
        <w:t xml:space="preserve">For more information about Health Promoting Schools, please visit: </w:t>
      </w:r>
      <w:hyperlink r:id="rId19" w:history="1">
        <w:r w:rsidRPr="00083C3E">
          <w:rPr>
            <w:rStyle w:val="Hyperlink"/>
            <w:rFonts w:cs="Arial"/>
            <w:b w:val="0"/>
            <w:bCs w:val="0"/>
            <w:sz w:val="24"/>
            <w:szCs w:val="24"/>
          </w:rPr>
          <w:t>https://wahpsa.org.au/resources/what-is-a-health-promoting-school/</w:t>
        </w:r>
      </w:hyperlink>
    </w:p>
    <w:p w14:paraId="7B42B560" w14:textId="247954FE" w:rsidR="00B914C4" w:rsidRPr="00B41A8C" w:rsidRDefault="00B914C4" w:rsidP="00D749C5">
      <w:pPr>
        <w:pStyle w:val="Heading3"/>
        <w:rPr>
          <w:rFonts w:cs="Arial"/>
          <w:sz w:val="28"/>
          <w:szCs w:val="28"/>
        </w:rPr>
      </w:pPr>
      <w:r w:rsidRPr="00B41A8C">
        <w:rPr>
          <w:rFonts w:cs="Arial"/>
          <w:sz w:val="28"/>
          <w:szCs w:val="28"/>
        </w:rPr>
        <w:lastRenderedPageBreak/>
        <w:t xml:space="preserve">How </w:t>
      </w:r>
      <w:r w:rsidR="00A70028" w:rsidRPr="00B41A8C">
        <w:rPr>
          <w:rFonts w:cs="Arial"/>
          <w:sz w:val="28"/>
          <w:szCs w:val="28"/>
        </w:rPr>
        <w:t>do I</w:t>
      </w:r>
      <w:r w:rsidRPr="00B41A8C">
        <w:rPr>
          <w:rFonts w:cs="Arial"/>
          <w:sz w:val="28"/>
          <w:szCs w:val="28"/>
        </w:rPr>
        <w:t xml:space="preserve"> implement a Healthy Schools project?</w:t>
      </w:r>
    </w:p>
    <w:p w14:paraId="0DB24732" w14:textId="2D6270D4" w:rsidR="009D044D" w:rsidRPr="00083C3E" w:rsidRDefault="00C631BD" w:rsidP="00083C3E">
      <w:pPr>
        <w:pStyle w:val="Subtitle"/>
        <w:jc w:val="both"/>
        <w:rPr>
          <w:rFonts w:cs="Arial"/>
          <w:b w:val="0"/>
          <w:bCs w:val="0"/>
          <w:szCs w:val="24"/>
        </w:rPr>
      </w:pPr>
      <w:r w:rsidRPr="00083C3E">
        <w:rPr>
          <w:rFonts w:cs="Arial"/>
          <w:b w:val="0"/>
          <w:bCs w:val="0"/>
          <w:szCs w:val="24"/>
        </w:rPr>
        <w:t xml:space="preserve">To ensure your project effectively impacts the whole school, </w:t>
      </w:r>
      <w:r w:rsidR="00E835B9" w:rsidRPr="00083C3E">
        <w:rPr>
          <w:rFonts w:cs="Arial"/>
          <w:b w:val="0"/>
          <w:bCs w:val="0"/>
          <w:szCs w:val="24"/>
        </w:rPr>
        <w:t xml:space="preserve">Healthway encourages schools to design and implement a Healthy Schools </w:t>
      </w:r>
      <w:r w:rsidRPr="00083C3E">
        <w:rPr>
          <w:rFonts w:cs="Arial"/>
          <w:b w:val="0"/>
          <w:bCs w:val="0"/>
          <w:szCs w:val="24"/>
        </w:rPr>
        <w:t>p</w:t>
      </w:r>
      <w:r w:rsidR="00E835B9" w:rsidRPr="00083C3E">
        <w:rPr>
          <w:rFonts w:cs="Arial"/>
          <w:b w:val="0"/>
          <w:bCs w:val="0"/>
          <w:szCs w:val="24"/>
        </w:rPr>
        <w:t xml:space="preserve">roject using these seven </w:t>
      </w:r>
      <w:r w:rsidR="009D044D" w:rsidRPr="00083C3E">
        <w:rPr>
          <w:rFonts w:cs="Arial"/>
          <w:b w:val="0"/>
          <w:bCs w:val="0"/>
          <w:szCs w:val="24"/>
        </w:rPr>
        <w:t>steps</w:t>
      </w:r>
      <w:r w:rsidR="00E835B9" w:rsidRPr="00083C3E">
        <w:rPr>
          <w:rFonts w:cs="Arial"/>
          <w:b w:val="0"/>
          <w:bCs w:val="0"/>
          <w:szCs w:val="24"/>
        </w:rPr>
        <w:t xml:space="preserve">. </w:t>
      </w:r>
    </w:p>
    <w:p w14:paraId="1BC9607E" w14:textId="5C43C33E" w:rsidR="00B914C4" w:rsidRPr="00083C3E" w:rsidRDefault="008B0628" w:rsidP="00083C3E">
      <w:pPr>
        <w:pStyle w:val="Subtitle"/>
        <w:jc w:val="both"/>
        <w:rPr>
          <w:rFonts w:cs="Arial"/>
          <w:color w:val="FF0000"/>
          <w:szCs w:val="24"/>
          <w:u w:val="single"/>
        </w:rPr>
      </w:pPr>
      <w:r w:rsidRPr="00B41A8C">
        <w:rPr>
          <w:rFonts w:cs="Arial"/>
          <w:noProof/>
          <w:color w:val="FF0000"/>
          <w:sz w:val="28"/>
          <w:szCs w:val="28"/>
          <w:u w:val="single"/>
        </w:rPr>
        <mc:AlternateContent>
          <mc:Choice Requires="wps">
            <w:drawing>
              <wp:anchor distT="0" distB="0" distL="114300" distR="114300" simplePos="0" relativeHeight="251665408" behindDoc="0" locked="0" layoutInCell="1" allowOverlap="1" wp14:anchorId="3CBE3F9C" wp14:editId="5A91A70D">
                <wp:simplePos x="0" y="0"/>
                <wp:positionH relativeFrom="column">
                  <wp:posOffset>2318385</wp:posOffset>
                </wp:positionH>
                <wp:positionV relativeFrom="paragraph">
                  <wp:posOffset>117475</wp:posOffset>
                </wp:positionV>
                <wp:extent cx="323850" cy="304800"/>
                <wp:effectExtent l="57150" t="57150" r="57150" b="57150"/>
                <wp:wrapNone/>
                <wp:docPr id="5" name="Rectangle 5"/>
                <wp:cNvGraphicFramePr/>
                <a:graphic xmlns:a="http://schemas.openxmlformats.org/drawingml/2006/main">
                  <a:graphicData uri="http://schemas.microsoft.com/office/word/2010/wordprocessingShape">
                    <wps:wsp>
                      <wps:cNvSpPr/>
                      <wps:spPr>
                        <a:xfrm>
                          <a:off x="0" y="0"/>
                          <a:ext cx="323850" cy="304800"/>
                        </a:xfrm>
                        <a:prstGeom prst="rect">
                          <a:avLst/>
                        </a:prstGeom>
                        <a:solidFill>
                          <a:schemeClr val="bg1"/>
                        </a:solidFill>
                        <a:ln>
                          <a:solidFill>
                            <a:srgbClr val="FF0000"/>
                          </a:solidFill>
                        </a:ln>
                        <a:effectLst>
                          <a:innerShdw blurRad="63500" dist="50800">
                            <a:prstClr val="black">
                              <a:alpha val="50000"/>
                            </a:prstClr>
                          </a:innerShdw>
                        </a:effectLst>
                        <a:scene3d>
                          <a:camera prst="orthographicFront"/>
                          <a:lightRig rig="threePt" dir="t"/>
                        </a:scene3d>
                        <a:sp3d>
                          <a:bevelT prst="slope"/>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5015D" id="Rectangle 5" o:spid="_x0000_s1026" style="position:absolute;margin-left:182.55pt;margin-top:9.25pt;width:25.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HvqFQMAAL8GAAAOAAAAZHJzL2Uyb0RvYy54bWysVUtv2zAMvg/YfxB0X+28ui6oUwQtMgwo&#10;2iDp0LMiy7YwWdIoJU7360fJjpM0PQ3rQRUt8iP58ZHbu32tyE6Ak0ZndHCVUiI0N7nUZUZ/viy+&#10;3FDiPNM5U0aLjL4JR+9mnz/dNnYqhqYyKhdAEES7aWMzWnlvp0nieCVq5q6MFRofCwM18yhCmeTA&#10;GkSvVTJM0+ukMZBbMFw4h18f2kc6i/hFIbh/LgonPFEZxdh8PCGem3Ams1s2LYHZSvIuDPYPUdRM&#10;anTaQz0wz8gW5AVULTkYZwp/xU2dmKKQXMQcMJtB+i6bdcWsiLkgOc72NLn/B8ufdksgMs/ohBLN&#10;aizRCkljulSCTAI9jXVT1FrbJXSSw2vIdV9AHf5jFmQfKX3rKRV7Tzh+HA1HNxMknuPTKB3fpJHy&#10;5GhswfnvwtQkXDIK6DwSyXaPzqNDVD2oBF/OKJkvpFJRCF0i7hWQHcP6bspBCBgtzrSUvjSEctOb&#10;LRYp/l1aIk5rKmIfYTgBR2otYF3lDdmoLawYMnc9mqA9yWVIYJKGHINmCLt3slGM/2oTU7ZibcBo&#10;1jvutGP4vY8onbl3XGgxygM+x2oB63gz4CvT9fECjPYhH0xAlpVfyZKAxHn0FQix9CFUHIGoEsg6&#10;QjrbQm/ETqiXDtopnMIDPVEhCT3RdkG8+Tcloje9EgU2E9Z9GHONY3wsEOPoyg/ap4rl4pKG3iKm&#10;rgJgQC6w4j12B3Be/AN22wCdfjBt6euN29r0btoIzo17i+gZueyNa6kNfJSZwqw6z60+hn9CTbhu&#10;TP6GowYGmwS7xVm+kNghj8z5JQNcOvgRF6l/xqNQpsmo6W6UVAb+fPQ96OMuwFdKGlxiGXW/twwE&#10;JeqHxi3xbTAeI6yPwnjydYgCnL5sTl/0tr43OEeDGF28Bn2vDtcCTP2K+3YevOIT0xx9Z5R7OAj3&#10;vl2uuLG5mM+jGm46y/yjXlsewAOrodtf9q8MbNdkHhfGkzksPDZ9N/6tbrDUZr71ppBxNxx57fjG&#10;LRkbp5uEsIZP5ah1/N2Z/QUAAP//AwBQSwMEFAAGAAgAAAAhAM5S8CXdAAAACQEAAA8AAABkcnMv&#10;ZG93bnJldi54bWxMj8tOwzAQRfdI/IM1SOyoEyBWFeJUCMEOVaJlw86Jp3HAjyh2W4evZ1jBcuYe&#10;3TnTbLKz7IRzHIOXUK4KYOj7oEc/SHjfv9ysgcWkvFY2eJSwYIRNe3nRqFqHs3/D0y4NjEp8rJUE&#10;k9JUcx57g07FVZjQU3YIs1OJxnngelZnKneW3xaF4E6Nni4YNeGTwf5rd3QS3GFr8nf+QPu6DMso&#10;pu3zZ4dSXl/lxwdgCXP6g+FXn9ShJacuHL2OzEq4E1VJKAXrChgB96WgRSdBiAp42/D/H7Q/AAAA&#10;//8DAFBLAQItABQABgAIAAAAIQC2gziS/gAAAOEBAAATAAAAAAAAAAAAAAAAAAAAAABbQ29udGVu&#10;dF9UeXBlc10ueG1sUEsBAi0AFAAGAAgAAAAhADj9If/WAAAAlAEAAAsAAAAAAAAAAAAAAAAALwEA&#10;AF9yZWxzLy5yZWxzUEsBAi0AFAAGAAgAAAAhAM6Ee+oVAwAAvwYAAA4AAAAAAAAAAAAAAAAALgIA&#10;AGRycy9lMm9Eb2MueG1sUEsBAi0AFAAGAAgAAAAhAM5S8CXdAAAACQEAAA8AAAAAAAAAAAAAAAAA&#10;bwUAAGRycy9kb3ducmV2LnhtbFBLBQYAAAAABAAEAPMAAAB5BgAAAAA=&#10;" fillcolor="white [3212]" strokecolor="red" strokeweight="1pt"/>
            </w:pict>
          </mc:Fallback>
        </mc:AlternateContent>
      </w:r>
      <w:r w:rsidR="00B914C4" w:rsidRPr="00B41A8C">
        <w:rPr>
          <w:rFonts w:cs="Arial"/>
          <w:color w:val="FF0000"/>
          <w:sz w:val="28"/>
          <w:szCs w:val="28"/>
          <w:u w:val="single"/>
        </w:rPr>
        <w:t>Step 1. Form a committee</w:t>
      </w:r>
      <w:r w:rsidRPr="00083C3E">
        <w:rPr>
          <w:rFonts w:cs="Arial"/>
          <w:color w:val="FF0000"/>
          <w:szCs w:val="24"/>
        </w:rPr>
        <w:t xml:space="preserve">          </w:t>
      </w:r>
      <w:r w:rsidR="00B41A8C">
        <w:rPr>
          <w:rFonts w:cs="Arial"/>
          <w:color w:val="FF0000"/>
          <w:szCs w:val="24"/>
        </w:rPr>
        <w:tab/>
      </w:r>
      <w:r w:rsidR="00B41A8C">
        <w:rPr>
          <w:rFonts w:cs="Arial"/>
          <w:color w:val="FF0000"/>
          <w:szCs w:val="24"/>
        </w:rPr>
        <w:tab/>
      </w:r>
      <w:r w:rsidRPr="00083C3E">
        <w:rPr>
          <w:rFonts w:cs="Arial"/>
          <w:color w:val="FF0000"/>
          <w:szCs w:val="24"/>
        </w:rPr>
        <w:t xml:space="preserve"> </w:t>
      </w:r>
      <w:r w:rsidR="00FE04C2" w:rsidRPr="00083C3E">
        <w:rPr>
          <w:rFonts w:cs="Arial"/>
          <w:szCs w:val="24"/>
        </w:rPr>
        <w:t>(tick box when complete)</w:t>
      </w:r>
    </w:p>
    <w:p w14:paraId="3A523724" w14:textId="0D210214" w:rsidR="00163947" w:rsidRPr="00083C3E" w:rsidRDefault="00BE4FFB" w:rsidP="00083C3E">
      <w:pPr>
        <w:pStyle w:val="Header"/>
        <w:tabs>
          <w:tab w:val="left" w:pos="180"/>
          <w:tab w:val="left" w:pos="567"/>
          <w:tab w:val="left" w:pos="1134"/>
          <w:tab w:val="left" w:pos="1701"/>
          <w:tab w:val="left" w:pos="2268"/>
          <w:tab w:val="left" w:pos="2835"/>
          <w:tab w:val="left" w:pos="3402"/>
          <w:tab w:val="left" w:pos="3969"/>
          <w:tab w:val="left" w:pos="4536"/>
          <w:tab w:val="left" w:pos="5103"/>
          <w:tab w:val="right" w:pos="9072"/>
        </w:tabs>
        <w:jc w:val="both"/>
        <w:rPr>
          <w:rFonts w:cs="Arial"/>
          <w:bCs/>
          <w:szCs w:val="24"/>
        </w:rPr>
      </w:pPr>
      <w:r w:rsidRPr="00083C3E">
        <w:rPr>
          <w:rFonts w:cs="Arial"/>
          <w:bCs/>
          <w:szCs w:val="24"/>
        </w:rPr>
        <w:t xml:space="preserve">The first step to implementing a Healthy Schools project is forming a committee. </w:t>
      </w:r>
      <w:r w:rsidR="00163947" w:rsidRPr="00083C3E">
        <w:rPr>
          <w:rFonts w:cs="Arial"/>
          <w:bCs/>
          <w:szCs w:val="24"/>
        </w:rPr>
        <w:t>A committee provides a means to work together on school projects and policies, provides networks and contacts, and encourages discussion and sharing of ideas and workload.</w:t>
      </w:r>
    </w:p>
    <w:p w14:paraId="5CDFF558" w14:textId="7572A006" w:rsidR="00B914C4" w:rsidRPr="00083C3E" w:rsidRDefault="00BE4FFB" w:rsidP="00B41A8C">
      <w:pPr>
        <w:pStyle w:val="Header"/>
        <w:tabs>
          <w:tab w:val="left" w:pos="180"/>
          <w:tab w:val="left" w:pos="567"/>
          <w:tab w:val="left" w:pos="1134"/>
          <w:tab w:val="left" w:pos="1701"/>
          <w:tab w:val="left" w:pos="2268"/>
          <w:tab w:val="left" w:pos="2835"/>
          <w:tab w:val="left" w:pos="3402"/>
          <w:tab w:val="left" w:pos="3969"/>
          <w:tab w:val="left" w:pos="4536"/>
          <w:tab w:val="left" w:pos="5103"/>
          <w:tab w:val="right" w:pos="9072"/>
        </w:tabs>
        <w:spacing w:before="120"/>
        <w:jc w:val="both"/>
        <w:rPr>
          <w:rFonts w:cs="Arial"/>
          <w:bCs/>
          <w:szCs w:val="24"/>
        </w:rPr>
      </w:pPr>
      <w:r w:rsidRPr="00083C3E">
        <w:rPr>
          <w:rFonts w:cs="Arial"/>
          <w:bCs/>
          <w:szCs w:val="24"/>
        </w:rPr>
        <w:t xml:space="preserve">Your school may already have a </w:t>
      </w:r>
      <w:r w:rsidR="00B10FEB" w:rsidRPr="00083C3E">
        <w:rPr>
          <w:rFonts w:cs="Arial"/>
          <w:bCs/>
          <w:szCs w:val="24"/>
        </w:rPr>
        <w:t xml:space="preserve">health and wellbeing </w:t>
      </w:r>
      <w:r w:rsidR="000B2D0F" w:rsidRPr="00083C3E">
        <w:rPr>
          <w:rFonts w:cs="Arial"/>
          <w:bCs/>
          <w:szCs w:val="24"/>
        </w:rPr>
        <w:t>committee,</w:t>
      </w:r>
      <w:r w:rsidR="00B10FEB" w:rsidRPr="00083C3E">
        <w:rPr>
          <w:rFonts w:cs="Arial"/>
          <w:bCs/>
          <w:szCs w:val="24"/>
        </w:rPr>
        <w:t xml:space="preserve"> or you </w:t>
      </w:r>
      <w:r w:rsidR="00A70028" w:rsidRPr="00083C3E">
        <w:rPr>
          <w:rFonts w:cs="Arial"/>
          <w:bCs/>
          <w:szCs w:val="24"/>
        </w:rPr>
        <w:t>may need to</w:t>
      </w:r>
      <w:r w:rsidR="00B10FEB" w:rsidRPr="00083C3E">
        <w:rPr>
          <w:rFonts w:cs="Arial"/>
          <w:bCs/>
          <w:szCs w:val="24"/>
        </w:rPr>
        <w:t xml:space="preserve"> set up a new committee. Ensure the committee </w:t>
      </w:r>
      <w:r w:rsidR="00C631BD" w:rsidRPr="00083C3E">
        <w:rPr>
          <w:rFonts w:cs="Arial"/>
          <w:bCs/>
          <w:szCs w:val="24"/>
        </w:rPr>
        <w:t>represents</w:t>
      </w:r>
      <w:r w:rsidR="00B10FEB" w:rsidRPr="00083C3E">
        <w:rPr>
          <w:rFonts w:cs="Arial"/>
          <w:bCs/>
          <w:szCs w:val="24"/>
        </w:rPr>
        <w:t xml:space="preserve"> </w:t>
      </w:r>
      <w:r w:rsidR="00B914C4" w:rsidRPr="00083C3E">
        <w:rPr>
          <w:rFonts w:cs="Arial"/>
          <w:bCs/>
          <w:szCs w:val="24"/>
        </w:rPr>
        <w:t xml:space="preserve">interested students, teachers and parents and will take responsibility for developing the initiatives of this grant. We encourage teachers from different learning areas to be involved. </w:t>
      </w:r>
    </w:p>
    <w:p w14:paraId="4336C396" w14:textId="4FE3EFCD" w:rsidR="00B914C4" w:rsidRPr="00B41A8C" w:rsidRDefault="00BB141D" w:rsidP="00083C3E">
      <w:pPr>
        <w:pStyle w:val="Subtitle"/>
        <w:jc w:val="both"/>
        <w:rPr>
          <w:rFonts w:cs="Arial"/>
          <w:color w:val="FF0000"/>
          <w:sz w:val="28"/>
          <w:szCs w:val="28"/>
          <w:u w:val="single"/>
        </w:rPr>
      </w:pPr>
      <w:r w:rsidRPr="00B41A8C">
        <w:rPr>
          <w:rFonts w:cs="Arial"/>
          <w:noProof/>
          <w:color w:val="FF0000"/>
          <w:sz w:val="28"/>
          <w:szCs w:val="28"/>
          <w:u w:val="single"/>
        </w:rPr>
        <mc:AlternateContent>
          <mc:Choice Requires="wps">
            <w:drawing>
              <wp:anchor distT="0" distB="0" distL="114300" distR="114300" simplePos="0" relativeHeight="251667456" behindDoc="0" locked="0" layoutInCell="1" allowOverlap="1" wp14:anchorId="347BA369" wp14:editId="615D73DC">
                <wp:simplePos x="0" y="0"/>
                <wp:positionH relativeFrom="column">
                  <wp:posOffset>3333750</wp:posOffset>
                </wp:positionH>
                <wp:positionV relativeFrom="paragraph">
                  <wp:posOffset>104140</wp:posOffset>
                </wp:positionV>
                <wp:extent cx="323850" cy="304800"/>
                <wp:effectExtent l="57150" t="57150" r="57150" b="47625"/>
                <wp:wrapNone/>
                <wp:docPr id="7" name="Rectangle 7"/>
                <wp:cNvGraphicFramePr/>
                <a:graphic xmlns:a="http://schemas.openxmlformats.org/drawingml/2006/main">
                  <a:graphicData uri="http://schemas.microsoft.com/office/word/2010/wordprocessingShape">
                    <wps:wsp>
                      <wps:cNvSpPr/>
                      <wps:spPr>
                        <a:xfrm>
                          <a:off x="0" y="0"/>
                          <a:ext cx="323850" cy="304800"/>
                        </a:xfrm>
                        <a:prstGeom prst="rect">
                          <a:avLst/>
                        </a:prstGeom>
                        <a:solidFill>
                          <a:sysClr val="window" lastClr="FFFFFF"/>
                        </a:solidFill>
                        <a:ln w="12700" cap="flat" cmpd="sng" algn="ctr">
                          <a:solidFill>
                            <a:srgbClr val="FF0000"/>
                          </a:solidFill>
                          <a:prstDash val="solid"/>
                          <a:miter lim="800000"/>
                        </a:ln>
                        <a:effectLst>
                          <a:innerShdw blurRad="63500" dist="50800">
                            <a:prstClr val="black">
                              <a:alpha val="50000"/>
                            </a:prstClr>
                          </a:innerShdw>
                        </a:effectLst>
                        <a:scene3d>
                          <a:camera prst="orthographicFront"/>
                          <a:lightRig rig="threePt" dir="t"/>
                        </a:scene3d>
                        <a:sp3d>
                          <a:bevelT prst="slop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693F4" id="Rectangle 7" o:spid="_x0000_s1026" style="position:absolute;margin-left:262.5pt;margin-top:8.2pt;width:25.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2po9AIAAAUGAAAOAAAAZHJzL2Uyb0RvYy54bWysVE1PGzEQvVfqf7B8LxsSKDRiqRAoVSUE&#10;EVBxdrzeXate2x072dBf32fvJoG2p6o5bDye8Xy8eTMXn7edYRtFQTtb8uOjCWfKSldp25T829Pi&#10;wzlnIQpbCeOsKvmLCvzz5ft3F72fq6lrnakUMTixYd77krcx+nlRBNmqToQj55WFsnbUiQiRmqIi&#10;0cN7Z4rpZPKx6B1VnpxUIeD2ZlDyy+y/rpWM93UdVGSm5Mgt5i/l7yp9i8sLMW9I+FbLMQ3xD1l0&#10;QlsE3bu6EVGwNek/XHVakguujkfSdYWray1VrgHVHE9+q+axFV7lWgBO8HuYwv9zK+82S2K6KvkZ&#10;Z1Z0aNEDQBO2MYqdJXh6H+awevRLGqWAY6p1W1OX/lEF22ZIX/aQqm1kEpez6ez8FMBLqGaTk/NJ&#10;hrw4PPYU4hflOpYOJScEz0CKzW2ICAjTnUmKFZzR1UIbk4WXcG2IbQSaC05UrufMiBBxWfJF/qUK&#10;4OLNM2NZD65Oz5AMkwKsq42IOHYeOATbcCZMAzrLSDmXN68DNat91MVigt/fgqSkb0Roh+yyh2Qm&#10;5p2OYLzRXcmBxuG1sUmrMmdRehK0tYoe26pnK7OmB4HsPs5OU9aVTmCdThKeyTJF2ye1MkJ+H0A0&#10;vhVDBni2T3S0zsjsY2TpTfgglVWzKvmXYAaJsUeOYuvGmVmQs3EozOimjQ+6YaQx+7ElpZZAtdJo&#10;RjZJfTi4DH5wvVIbZZ5G18Fg4ndwZoMi8W9gXDqtXPUCwpJD+cAheLnQqP0WXV8KwujiEuso3uNT&#10;G4c+u/HEWevo59/ukz0mClrOeqwCcODHWpACmb5azNqn45MTuI1ZODk9m0Kg15rVa41dd9cOhDzO&#10;2eVjso9md6zJdc/YWlcpKlTCSsQe2DYK1xEyVNh7Ul1d5TP2hRfx1j56mZzvuv60fRbkR/gixu7O&#10;7daGmP82RINtemnd1Tq6WucJO+AKDiQBuyazYexxWmav5Wx12N6XvwAAAP//AwBQSwMEFAAGAAgA&#10;AAAhAOUl+CbgAAAACQEAAA8AAABkcnMvZG93bnJldi54bWxMj8FOwzAQRO9I/IO1SFwQdShJikKc&#10;CiFxoCIHClI5bmM3sYjXUeymga9nOcFxZ0azb8r17HoxmTFYTwpuFgkIQ43XlloF729P13cgQkTS&#10;2HsyCr5MgHV1flZiof2JXs20ja3gEgoFKuhiHAopQ9MZh2HhB0PsHfzoMPI5tlKPeOJy18tlkuTS&#10;oSX+0OFgHjvTfG6PTkHtv3HznNjdxzxdvdSbIdrDba3U5cX8cA8imjn+heEXn9GhYqa9P5IOoleQ&#10;LTPeEtnIUxAcyFY5C3sFeZqCrEr5f0H1AwAA//8DAFBLAQItABQABgAIAAAAIQC2gziS/gAAAOEB&#10;AAATAAAAAAAAAAAAAAAAAAAAAABbQ29udGVudF9UeXBlc10ueG1sUEsBAi0AFAAGAAgAAAAhADj9&#10;If/WAAAAlAEAAAsAAAAAAAAAAAAAAAAALwEAAF9yZWxzLy5yZWxzUEsBAi0AFAAGAAgAAAAhANub&#10;amj0AgAABQYAAA4AAAAAAAAAAAAAAAAALgIAAGRycy9lMm9Eb2MueG1sUEsBAi0AFAAGAAgAAAAh&#10;AOUl+CbgAAAACQEAAA8AAAAAAAAAAAAAAAAATgUAAGRycy9kb3ducmV2LnhtbFBLBQYAAAAABAAE&#10;APMAAABbBgAAAAA=&#10;" fillcolor="window" strokecolor="red" strokeweight="1pt"/>
            </w:pict>
          </mc:Fallback>
        </mc:AlternateContent>
      </w:r>
      <w:r w:rsidR="00B914C4" w:rsidRPr="00B41A8C">
        <w:rPr>
          <w:rFonts w:cs="Arial"/>
          <w:color w:val="FF0000"/>
          <w:sz w:val="28"/>
          <w:szCs w:val="28"/>
          <w:u w:val="single"/>
        </w:rPr>
        <w:t>Step 2. Conduct a</w:t>
      </w:r>
      <w:r w:rsidR="00CC496F" w:rsidRPr="00B41A8C">
        <w:rPr>
          <w:rFonts w:cs="Arial"/>
          <w:color w:val="FF0000"/>
          <w:sz w:val="28"/>
          <w:szCs w:val="28"/>
          <w:u w:val="single"/>
        </w:rPr>
        <w:t xml:space="preserve"> school</w:t>
      </w:r>
      <w:r w:rsidR="00B914C4" w:rsidRPr="00B41A8C">
        <w:rPr>
          <w:rFonts w:cs="Arial"/>
          <w:color w:val="FF0000"/>
          <w:sz w:val="28"/>
          <w:szCs w:val="28"/>
          <w:u w:val="single"/>
        </w:rPr>
        <w:t xml:space="preserve"> </w:t>
      </w:r>
      <w:r w:rsidR="00CC496F" w:rsidRPr="00B41A8C">
        <w:rPr>
          <w:rFonts w:cs="Arial"/>
          <w:color w:val="FF0000"/>
          <w:sz w:val="28"/>
          <w:szCs w:val="28"/>
          <w:u w:val="single"/>
        </w:rPr>
        <w:t>assessment</w:t>
      </w:r>
      <w:r w:rsidRPr="00B41A8C">
        <w:rPr>
          <w:rFonts w:cs="Arial"/>
          <w:color w:val="FF0000"/>
          <w:sz w:val="28"/>
          <w:szCs w:val="28"/>
          <w:u w:val="single"/>
        </w:rPr>
        <w:t xml:space="preserve"> </w:t>
      </w:r>
    </w:p>
    <w:p w14:paraId="2304216F" w14:textId="5EAC65CE" w:rsidR="002D5FA5" w:rsidRPr="00083C3E" w:rsidRDefault="00163947" w:rsidP="00083C3E">
      <w:pPr>
        <w:pStyle w:val="Subtitle"/>
        <w:jc w:val="both"/>
        <w:rPr>
          <w:rFonts w:cs="Arial"/>
          <w:b w:val="0"/>
          <w:bCs w:val="0"/>
          <w:szCs w:val="24"/>
        </w:rPr>
      </w:pPr>
      <w:r w:rsidRPr="00083C3E">
        <w:rPr>
          <w:rFonts w:cs="Arial"/>
          <w:b w:val="0"/>
          <w:bCs w:val="0"/>
          <w:szCs w:val="24"/>
        </w:rPr>
        <w:t xml:space="preserve">Once a committee is formed, </w:t>
      </w:r>
      <w:r w:rsidR="002D5FA5" w:rsidRPr="00083C3E">
        <w:rPr>
          <w:rFonts w:cs="Arial"/>
          <w:b w:val="0"/>
          <w:bCs w:val="0"/>
          <w:szCs w:val="24"/>
        </w:rPr>
        <w:t xml:space="preserve">start </w:t>
      </w:r>
      <w:r w:rsidR="00F77E79" w:rsidRPr="00083C3E">
        <w:rPr>
          <w:rFonts w:cs="Arial"/>
          <w:b w:val="0"/>
          <w:bCs w:val="0"/>
          <w:szCs w:val="24"/>
        </w:rPr>
        <w:t>an assessment</w:t>
      </w:r>
      <w:r w:rsidR="002D5FA5" w:rsidRPr="00083C3E">
        <w:rPr>
          <w:rFonts w:cs="Arial"/>
          <w:b w:val="0"/>
          <w:bCs w:val="0"/>
          <w:szCs w:val="24"/>
        </w:rPr>
        <w:t xml:space="preserve"> by identifying what the school is currently doing, and any gaps or areas of concern. </w:t>
      </w:r>
    </w:p>
    <w:p w14:paraId="7304F7FB" w14:textId="1D2F59E8" w:rsidR="002F404C" w:rsidRPr="00083C3E" w:rsidRDefault="00D752D3" w:rsidP="00B41A8C">
      <w:pPr>
        <w:pStyle w:val="Subtitle"/>
        <w:spacing w:before="120"/>
        <w:jc w:val="both"/>
        <w:rPr>
          <w:rFonts w:cs="Arial"/>
          <w:b w:val="0"/>
          <w:bCs w:val="0"/>
          <w:szCs w:val="24"/>
        </w:rPr>
      </w:pPr>
      <w:r w:rsidRPr="00083C3E">
        <w:rPr>
          <w:rFonts w:cs="Arial"/>
          <w:b w:val="0"/>
          <w:bCs w:val="0"/>
          <w:szCs w:val="24"/>
        </w:rPr>
        <w:t>Have discussions with the school community to identify what health needs are most prevalent amongst students. Engage with parents, staff</w:t>
      </w:r>
      <w:r w:rsidR="002F404C" w:rsidRPr="00083C3E">
        <w:rPr>
          <w:rFonts w:cs="Arial"/>
          <w:b w:val="0"/>
          <w:bCs w:val="0"/>
          <w:szCs w:val="24"/>
        </w:rPr>
        <w:t>,</w:t>
      </w:r>
      <w:r w:rsidRPr="00083C3E">
        <w:rPr>
          <w:rFonts w:cs="Arial"/>
          <w:b w:val="0"/>
          <w:bCs w:val="0"/>
          <w:szCs w:val="24"/>
        </w:rPr>
        <w:t xml:space="preserve"> and students to determine areas of need, a</w:t>
      </w:r>
      <w:r w:rsidR="00E826FD" w:rsidRPr="00083C3E">
        <w:rPr>
          <w:rFonts w:cs="Arial"/>
          <w:b w:val="0"/>
          <w:bCs w:val="0"/>
          <w:szCs w:val="24"/>
        </w:rPr>
        <w:t>nd</w:t>
      </w:r>
      <w:r w:rsidR="002F404C" w:rsidRPr="00083C3E">
        <w:rPr>
          <w:rFonts w:cs="Arial"/>
          <w:b w:val="0"/>
          <w:bCs w:val="0"/>
          <w:szCs w:val="24"/>
        </w:rPr>
        <w:t xml:space="preserve"> discuss ideas on how this could be addressed at the school. </w:t>
      </w:r>
      <w:r w:rsidR="00163947" w:rsidRPr="00083C3E">
        <w:rPr>
          <w:rFonts w:cs="Arial"/>
          <w:b w:val="0"/>
          <w:bCs w:val="0"/>
          <w:szCs w:val="24"/>
        </w:rPr>
        <w:t>You can conduct interviews, group discussions or surveys to understand the health needs and challenges of the school.</w:t>
      </w:r>
    </w:p>
    <w:p w14:paraId="53CC876E" w14:textId="3CF749CC" w:rsidR="00073F00" w:rsidRPr="00083C3E" w:rsidRDefault="00A25EE6" w:rsidP="00083C3E">
      <w:pPr>
        <w:pStyle w:val="Subtitle"/>
        <w:jc w:val="both"/>
        <w:rPr>
          <w:rFonts w:cs="Arial"/>
          <w:color w:val="FF0000"/>
          <w:szCs w:val="24"/>
          <w:u w:val="single"/>
        </w:rPr>
      </w:pPr>
      <w:r w:rsidRPr="00083C3E">
        <w:rPr>
          <w:rFonts w:cs="Arial"/>
          <w:noProof/>
          <w:color w:val="FF0000"/>
          <w:szCs w:val="24"/>
          <w:u w:val="single"/>
        </w:rPr>
        <mc:AlternateContent>
          <mc:Choice Requires="wps">
            <w:drawing>
              <wp:anchor distT="0" distB="0" distL="114300" distR="114300" simplePos="0" relativeHeight="251669504" behindDoc="0" locked="0" layoutInCell="1" allowOverlap="1" wp14:anchorId="268E0AA0" wp14:editId="08D92C83">
                <wp:simplePos x="0" y="0"/>
                <wp:positionH relativeFrom="column">
                  <wp:posOffset>3057525</wp:posOffset>
                </wp:positionH>
                <wp:positionV relativeFrom="paragraph">
                  <wp:posOffset>116840</wp:posOffset>
                </wp:positionV>
                <wp:extent cx="323850" cy="304800"/>
                <wp:effectExtent l="57150" t="57150" r="57150" b="57150"/>
                <wp:wrapNone/>
                <wp:docPr id="8" name="Rectangle 8"/>
                <wp:cNvGraphicFramePr/>
                <a:graphic xmlns:a="http://schemas.openxmlformats.org/drawingml/2006/main">
                  <a:graphicData uri="http://schemas.microsoft.com/office/word/2010/wordprocessingShape">
                    <wps:wsp>
                      <wps:cNvSpPr/>
                      <wps:spPr>
                        <a:xfrm>
                          <a:off x="0" y="0"/>
                          <a:ext cx="323850" cy="304800"/>
                        </a:xfrm>
                        <a:prstGeom prst="rect">
                          <a:avLst/>
                        </a:prstGeom>
                        <a:solidFill>
                          <a:sysClr val="window" lastClr="FFFFFF"/>
                        </a:solidFill>
                        <a:ln w="12700" cap="flat" cmpd="sng" algn="ctr">
                          <a:solidFill>
                            <a:srgbClr val="FF0000"/>
                          </a:solidFill>
                          <a:prstDash val="solid"/>
                          <a:miter lim="800000"/>
                        </a:ln>
                        <a:effectLst>
                          <a:innerShdw blurRad="63500" dist="50800">
                            <a:prstClr val="black">
                              <a:alpha val="50000"/>
                            </a:prstClr>
                          </a:innerShdw>
                        </a:effectLst>
                        <a:scene3d>
                          <a:camera prst="orthographicFront"/>
                          <a:lightRig rig="threePt" dir="t"/>
                        </a:scene3d>
                        <a:sp3d>
                          <a:bevelT prst="slop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1D54B" id="Rectangle 8" o:spid="_x0000_s1026" style="position:absolute;margin-left:240.75pt;margin-top:9.2pt;width:25.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IaE8wIAAAUGAAAOAAAAZHJzL2Uyb0RvYy54bWysVMlu2zAQvRfoPxC6N/KWpUbswEjgokCQ&#10;BHGKnGmKkohSJDukLadf30dKtpM0p6I+yBzOcJY3b+byatdotpXklTWzbHgyyJg0whbKVLPsx9Py&#10;y0XGfOCm4NoaOctepM+u5p8/XbZuKke2trqQxODE+GnrZlkdgpvmuRe1bLg/sU4aKEtLDQ8QqcoL&#10;4i28NzofDQZneWupcGSF9B63N50ymyf/ZSlFuC9LLwPTswy5hfSl9F3Hbz6/5NOKuKuV6NPg/5BF&#10;w5VB0IOrGx4425D6y1WjBFlvy3AibJPbslRCphpQzXDwrppVzZ1MtQAc7w4w+f/nVtxtH4ipYpah&#10;UYY3aNEjQOOm0pJdRHha56ewWrkH6iWPY6x1V1IT/1EF2yVIXw6Qyl1gApfj0fjiFMALqMaDycUg&#10;QZ4fHzvy4Zu0DYuHWUYInoDk21sfEBCme5MYy1utiqXSOgkv/loT23I0F5wobJsxzX3A5Sxbpl+s&#10;AC7ePNOGteDq6BzJMMHBulLzgGPjgIM3Vca4rkBnESjl8ua1p2p9iLpcDvD7KEhM+ob7ussueYhm&#10;fNqoAMZr1QDy+Hj/WpuolYmzKD0KyhhJq7po2Vpv6JEju7Pxacy6UBGs00HEM1rGaIek1pqLnx2I&#10;2tW8ywDPDqF664TMIUaS3oT3Qho5LqJ/AWYQ73tkKdS2n5klWRO6wrSq6vCoKkYKsx9qkvIBqBYK&#10;zUgmsQ9Hl951rtdyK/VT79prTPwezmSQR/51jIuntS1eQFiyKB84eCeWCrXfousPnDC6uMQ6Cvf4&#10;lNqiz7Y/Zay29Puj+2iPiYI2Yy1WATjwa8NJgkzfDWbt63AygduQhMnp+QgCvdasX2vMprm2IOQw&#10;ZZeO0T7o/bEk2zxjay1iVKi4EYjdsa0XrgNkqLD3hFws0hn7wvFwa1ZOROf7rj/tnjm5Hr6Asbuz&#10;+7XBp++GqLONL41dbIItVZqwI67gQBSwaxIb+h7HZfZaTlbH7T3/AwAA//8DAFBLAwQUAAYACAAA&#10;ACEANvghZeAAAAAJAQAADwAAAGRycy9kb3ducmV2LnhtbEyPwU7DMAyG70i8Q2QkLoil27qqKk0n&#10;hMSBiR4YSHD0mqyNaJyqybrC02NOcLT/T78/l9vZ9WIyY7CeFCwXCQhDjdeWWgVvr4+3OYgQkTT2&#10;noyCLxNgW11elFhof6YXM+1jK7iEQoEKuhiHQsrQdMZhWPjBEGdHPzqMPI6t1COeudz1cpUkmXRo&#10;iS90OJiHzjSf+5NTUPtv3D0l9v1jnm6e690Q7XFdK3V9Nd/fgYhmjn8w/OqzOlTsdPAn0kH0CtJ8&#10;uWGUgzwFwcBmveLFQUGWpSCrUv7/oPoBAAD//wMAUEsBAi0AFAAGAAgAAAAhALaDOJL+AAAA4QEA&#10;ABMAAAAAAAAAAAAAAAAAAAAAAFtDb250ZW50X1R5cGVzXS54bWxQSwECLQAUAAYACAAAACEAOP0h&#10;/9YAAACUAQAACwAAAAAAAAAAAAAAAAAvAQAAX3JlbHMvLnJlbHNQSwECLQAUAAYACAAAACEA4sSG&#10;hPMCAAAFBgAADgAAAAAAAAAAAAAAAAAuAgAAZHJzL2Uyb0RvYy54bWxQSwECLQAUAAYACAAAACEA&#10;NvghZeAAAAAJAQAADwAAAAAAAAAAAAAAAABNBQAAZHJzL2Rvd25yZXYueG1sUEsFBgAAAAAEAAQA&#10;8wAAAFoGAAAAAA==&#10;" fillcolor="window" strokecolor="red" strokeweight="1pt"/>
            </w:pict>
          </mc:Fallback>
        </mc:AlternateContent>
      </w:r>
      <w:r w:rsidR="00B914C4" w:rsidRPr="00083C3E">
        <w:rPr>
          <w:rFonts w:cs="Arial"/>
          <w:color w:val="FF0000"/>
          <w:szCs w:val="24"/>
          <w:u w:val="single"/>
        </w:rPr>
        <w:t>S</w:t>
      </w:r>
      <w:r w:rsidR="00B914C4" w:rsidRPr="00B41A8C">
        <w:rPr>
          <w:rFonts w:cs="Arial"/>
          <w:color w:val="FF0000"/>
          <w:sz w:val="28"/>
          <w:szCs w:val="28"/>
          <w:u w:val="single"/>
        </w:rPr>
        <w:t>tep 3. Plan actions and outcomes</w:t>
      </w:r>
    </w:p>
    <w:p w14:paraId="4EA86935" w14:textId="4E715EEA" w:rsidR="00FE04C2" w:rsidRPr="00083C3E" w:rsidRDefault="003B16D8" w:rsidP="00083C3E">
      <w:pPr>
        <w:pStyle w:val="Subtitle"/>
        <w:jc w:val="both"/>
        <w:rPr>
          <w:rFonts w:cs="Arial"/>
          <w:b w:val="0"/>
          <w:bCs w:val="0"/>
          <w:szCs w:val="24"/>
        </w:rPr>
      </w:pPr>
      <w:r w:rsidRPr="00083C3E">
        <w:rPr>
          <w:rFonts w:cs="Arial"/>
          <w:b w:val="0"/>
          <w:bCs w:val="0"/>
          <w:szCs w:val="24"/>
        </w:rPr>
        <w:t xml:space="preserve">Using the findings from the school </w:t>
      </w:r>
      <w:r w:rsidR="00CC496F" w:rsidRPr="00083C3E">
        <w:rPr>
          <w:rFonts w:cs="Arial"/>
          <w:b w:val="0"/>
          <w:bCs w:val="0"/>
          <w:szCs w:val="24"/>
        </w:rPr>
        <w:t>assessment</w:t>
      </w:r>
      <w:r w:rsidRPr="00083C3E">
        <w:rPr>
          <w:rFonts w:cs="Arial"/>
          <w:b w:val="0"/>
          <w:bCs w:val="0"/>
          <w:szCs w:val="24"/>
        </w:rPr>
        <w:t xml:space="preserve">, work with the committee to identify actions and outcomes for your project. </w:t>
      </w:r>
      <w:r w:rsidR="002F404C" w:rsidRPr="00083C3E">
        <w:rPr>
          <w:rFonts w:cs="Arial"/>
          <w:b w:val="0"/>
          <w:bCs w:val="0"/>
          <w:szCs w:val="24"/>
        </w:rPr>
        <w:t>If you are looking for ideas, speak to students and staff</w:t>
      </w:r>
      <w:r w:rsidR="00E826FD" w:rsidRPr="00083C3E">
        <w:rPr>
          <w:rFonts w:cs="Arial"/>
          <w:b w:val="0"/>
          <w:bCs w:val="0"/>
          <w:szCs w:val="24"/>
        </w:rPr>
        <w:t>, as well as some of the health partners identified in this document</w:t>
      </w:r>
      <w:r w:rsidR="00B2390F" w:rsidRPr="00083C3E">
        <w:rPr>
          <w:rFonts w:cs="Arial"/>
          <w:b w:val="0"/>
          <w:bCs w:val="0"/>
          <w:szCs w:val="24"/>
        </w:rPr>
        <w:t xml:space="preserve"> </w:t>
      </w:r>
      <w:r w:rsidR="00D65CB6" w:rsidRPr="00083C3E">
        <w:rPr>
          <w:rFonts w:cs="Arial"/>
          <w:szCs w:val="24"/>
        </w:rPr>
        <w:t>(</w:t>
      </w:r>
      <w:r w:rsidR="00E826FD" w:rsidRPr="00083C3E">
        <w:rPr>
          <w:rFonts w:cs="Arial"/>
          <w:szCs w:val="24"/>
        </w:rPr>
        <w:t xml:space="preserve">and </w:t>
      </w:r>
      <w:r w:rsidR="00D65CB6" w:rsidRPr="00083C3E">
        <w:rPr>
          <w:rFonts w:cs="Arial"/>
          <w:szCs w:val="24"/>
        </w:rPr>
        <w:t xml:space="preserve">see case study examples below). </w:t>
      </w:r>
      <w:r w:rsidRPr="00083C3E">
        <w:rPr>
          <w:rFonts w:cs="Arial"/>
          <w:b w:val="0"/>
          <w:bCs w:val="0"/>
          <w:szCs w:val="24"/>
        </w:rPr>
        <w:t>Consider the following items when planning your project:</w:t>
      </w:r>
    </w:p>
    <w:p w14:paraId="6445CEC6" w14:textId="5039A62A" w:rsidR="00073F00" w:rsidRPr="00083C3E" w:rsidRDefault="002F404C" w:rsidP="00D14596">
      <w:pPr>
        <w:pStyle w:val="Subtitle"/>
        <w:numPr>
          <w:ilvl w:val="0"/>
          <w:numId w:val="36"/>
        </w:numPr>
        <w:spacing w:before="120"/>
        <w:ind w:left="357" w:hanging="357"/>
        <w:jc w:val="both"/>
        <w:rPr>
          <w:rFonts w:cs="Arial"/>
          <w:szCs w:val="24"/>
        </w:rPr>
      </w:pPr>
      <w:r w:rsidRPr="00083C3E">
        <w:rPr>
          <w:rFonts w:cs="Arial"/>
          <w:szCs w:val="24"/>
        </w:rPr>
        <w:t>Creat</w:t>
      </w:r>
      <w:r w:rsidR="00E826FD" w:rsidRPr="00083C3E">
        <w:rPr>
          <w:rFonts w:cs="Arial"/>
          <w:szCs w:val="24"/>
        </w:rPr>
        <w:t>e</w:t>
      </w:r>
      <w:r w:rsidRPr="00083C3E">
        <w:rPr>
          <w:rFonts w:cs="Arial"/>
          <w:szCs w:val="24"/>
        </w:rPr>
        <w:t xml:space="preserve"> </w:t>
      </w:r>
      <w:r w:rsidR="00EE1C68" w:rsidRPr="00083C3E">
        <w:rPr>
          <w:rFonts w:cs="Arial"/>
          <w:szCs w:val="24"/>
        </w:rPr>
        <w:t>project</w:t>
      </w:r>
      <w:r w:rsidR="00073F00" w:rsidRPr="00083C3E">
        <w:rPr>
          <w:rFonts w:cs="Arial"/>
          <w:szCs w:val="24"/>
        </w:rPr>
        <w:t xml:space="preserve"> objectives</w:t>
      </w:r>
    </w:p>
    <w:p w14:paraId="2AF0EFDD" w14:textId="706D2E34" w:rsidR="009D7D80" w:rsidRPr="00083C3E" w:rsidRDefault="009D7D80" w:rsidP="00083C3E">
      <w:pPr>
        <w:spacing w:before="0"/>
        <w:jc w:val="both"/>
        <w:rPr>
          <w:rFonts w:cs="Arial"/>
          <w:szCs w:val="24"/>
        </w:rPr>
      </w:pPr>
      <w:r w:rsidRPr="00083C3E">
        <w:rPr>
          <w:rFonts w:cs="Arial"/>
          <w:szCs w:val="24"/>
        </w:rPr>
        <w:t xml:space="preserve">The first step when planning your project is to create project objectives that are SMART (specific, measurable, achievable, realistic, and have a time frame). Your objectives should describe the changes the project will bring about. </w:t>
      </w:r>
    </w:p>
    <w:p w14:paraId="78FEC910" w14:textId="1C5715E9" w:rsidR="009D7D80" w:rsidRPr="00083C3E" w:rsidRDefault="009D7D80" w:rsidP="00D14596">
      <w:pPr>
        <w:pStyle w:val="Subtitle"/>
        <w:numPr>
          <w:ilvl w:val="0"/>
          <w:numId w:val="36"/>
        </w:numPr>
        <w:spacing w:before="120"/>
        <w:ind w:left="357" w:hanging="357"/>
        <w:jc w:val="both"/>
        <w:rPr>
          <w:rFonts w:cs="Arial"/>
          <w:szCs w:val="24"/>
        </w:rPr>
      </w:pPr>
      <w:r w:rsidRPr="00083C3E">
        <w:rPr>
          <w:rFonts w:cs="Arial"/>
          <w:szCs w:val="24"/>
        </w:rPr>
        <w:t>Develop strategies for these objectives</w:t>
      </w:r>
      <w:r w:rsidR="00A25EE6" w:rsidRPr="00083C3E">
        <w:rPr>
          <w:rFonts w:cs="Arial"/>
          <w:szCs w:val="24"/>
        </w:rPr>
        <w:t xml:space="preserve"> </w:t>
      </w:r>
    </w:p>
    <w:p w14:paraId="53E45B62" w14:textId="6313EADD" w:rsidR="009D7D80" w:rsidRPr="00083C3E" w:rsidRDefault="009D7D80" w:rsidP="00083C3E">
      <w:pPr>
        <w:pStyle w:val="Subtitle"/>
        <w:spacing w:before="0"/>
        <w:jc w:val="both"/>
        <w:rPr>
          <w:rFonts w:cs="Arial"/>
          <w:b w:val="0"/>
          <w:bCs w:val="0"/>
          <w:szCs w:val="24"/>
        </w:rPr>
      </w:pPr>
      <w:r w:rsidRPr="00083C3E">
        <w:rPr>
          <w:rFonts w:cs="Arial"/>
          <w:b w:val="0"/>
          <w:bCs w:val="0"/>
          <w:szCs w:val="24"/>
        </w:rPr>
        <w:t>When designing strategies</w:t>
      </w:r>
      <w:r w:rsidR="0058672B" w:rsidRPr="00083C3E">
        <w:rPr>
          <w:rFonts w:cs="Arial"/>
          <w:b w:val="0"/>
          <w:bCs w:val="0"/>
          <w:szCs w:val="24"/>
        </w:rPr>
        <w:t xml:space="preserve"> or actions</w:t>
      </w:r>
      <w:r w:rsidRPr="00083C3E">
        <w:rPr>
          <w:rFonts w:cs="Arial"/>
          <w:b w:val="0"/>
          <w:bCs w:val="0"/>
          <w:szCs w:val="24"/>
        </w:rPr>
        <w:t>, consider the three key components of the Health Promotion Schools Framework</w:t>
      </w:r>
      <w:r w:rsidR="0058672B" w:rsidRPr="00083C3E">
        <w:rPr>
          <w:rFonts w:cs="Arial"/>
          <w:b w:val="0"/>
          <w:bCs w:val="0"/>
          <w:szCs w:val="24"/>
        </w:rPr>
        <w:t xml:space="preserve">: curriculum, partnerships, and environment. </w:t>
      </w:r>
    </w:p>
    <w:p w14:paraId="53D9339C" w14:textId="6676E40D" w:rsidR="00B914C4" w:rsidRPr="00083C3E" w:rsidRDefault="00A25EE6" w:rsidP="00D14596">
      <w:pPr>
        <w:pStyle w:val="Subtitle"/>
        <w:numPr>
          <w:ilvl w:val="0"/>
          <w:numId w:val="36"/>
        </w:numPr>
        <w:spacing w:before="120"/>
        <w:ind w:left="357" w:hanging="357"/>
        <w:jc w:val="both"/>
        <w:rPr>
          <w:rFonts w:cs="Arial"/>
          <w:szCs w:val="24"/>
        </w:rPr>
      </w:pPr>
      <w:r w:rsidRPr="00083C3E">
        <w:rPr>
          <w:rFonts w:cs="Arial"/>
          <w:szCs w:val="24"/>
        </w:rPr>
        <w:t>How will you k</w:t>
      </w:r>
      <w:r w:rsidR="0044147B" w:rsidRPr="00083C3E">
        <w:rPr>
          <w:rFonts w:cs="Arial"/>
          <w:szCs w:val="24"/>
        </w:rPr>
        <w:t>eep it going</w:t>
      </w:r>
      <w:r w:rsidRPr="00083C3E">
        <w:rPr>
          <w:rFonts w:cs="Arial"/>
          <w:szCs w:val="24"/>
        </w:rPr>
        <w:t xml:space="preserve">? </w:t>
      </w:r>
    </w:p>
    <w:p w14:paraId="4E9DD298" w14:textId="2DCE8858" w:rsidR="00B914C4" w:rsidRPr="00083C3E" w:rsidRDefault="002E031D" w:rsidP="00083C3E">
      <w:pPr>
        <w:spacing w:before="0"/>
        <w:jc w:val="both"/>
        <w:rPr>
          <w:rFonts w:cs="Arial"/>
          <w:szCs w:val="24"/>
          <w:lang w:val="en-US"/>
        </w:rPr>
      </w:pPr>
      <w:r w:rsidRPr="00083C3E">
        <w:rPr>
          <w:rFonts w:cs="Arial"/>
          <w:szCs w:val="24"/>
          <w:lang w:val="en-US"/>
        </w:rPr>
        <w:t>When designing the project, also consider h</w:t>
      </w:r>
      <w:r w:rsidR="00B914C4" w:rsidRPr="00083C3E">
        <w:rPr>
          <w:rFonts w:cs="Arial"/>
          <w:szCs w:val="24"/>
          <w:lang w:val="en-US"/>
        </w:rPr>
        <w:t xml:space="preserve">ow </w:t>
      </w:r>
      <w:r w:rsidR="0044147B" w:rsidRPr="00083C3E">
        <w:rPr>
          <w:rFonts w:cs="Arial"/>
          <w:szCs w:val="24"/>
          <w:lang w:val="en-US"/>
        </w:rPr>
        <w:t xml:space="preserve">your </w:t>
      </w:r>
      <w:r w:rsidR="00B914C4" w:rsidRPr="00083C3E">
        <w:rPr>
          <w:rFonts w:cs="Arial"/>
          <w:szCs w:val="24"/>
          <w:lang w:val="en-US"/>
        </w:rPr>
        <w:t xml:space="preserve">school </w:t>
      </w:r>
      <w:r w:rsidRPr="00083C3E">
        <w:rPr>
          <w:rFonts w:cs="Arial"/>
          <w:szCs w:val="24"/>
          <w:lang w:val="en-US"/>
        </w:rPr>
        <w:t xml:space="preserve">can </w:t>
      </w:r>
      <w:r w:rsidR="00B914C4" w:rsidRPr="00083C3E">
        <w:rPr>
          <w:rFonts w:cs="Arial"/>
          <w:szCs w:val="24"/>
          <w:lang w:val="en-US"/>
        </w:rPr>
        <w:t>ensure t</w:t>
      </w:r>
      <w:r w:rsidR="0044147B" w:rsidRPr="00083C3E">
        <w:rPr>
          <w:rFonts w:cs="Arial"/>
          <w:szCs w:val="24"/>
          <w:lang w:val="en-US"/>
        </w:rPr>
        <w:t>he</w:t>
      </w:r>
      <w:r w:rsidR="00B914C4" w:rsidRPr="00083C3E">
        <w:rPr>
          <w:rFonts w:cs="Arial"/>
          <w:szCs w:val="24"/>
          <w:lang w:val="en-US"/>
        </w:rPr>
        <w:t xml:space="preserve"> </w:t>
      </w:r>
      <w:r w:rsidR="009D7D80" w:rsidRPr="00083C3E">
        <w:rPr>
          <w:rFonts w:cs="Arial"/>
          <w:szCs w:val="24"/>
          <w:lang w:val="en-US"/>
        </w:rPr>
        <w:t xml:space="preserve">project or </w:t>
      </w:r>
      <w:r w:rsidR="00E826FD" w:rsidRPr="00083C3E">
        <w:rPr>
          <w:rFonts w:cs="Arial"/>
          <w:szCs w:val="24"/>
          <w:lang w:val="en-US"/>
        </w:rPr>
        <w:t xml:space="preserve">some </w:t>
      </w:r>
      <w:r w:rsidR="009D7D80" w:rsidRPr="00083C3E">
        <w:rPr>
          <w:rFonts w:cs="Arial"/>
          <w:szCs w:val="24"/>
          <w:lang w:val="en-US"/>
        </w:rPr>
        <w:t>elements</w:t>
      </w:r>
      <w:r w:rsidR="00B914C4" w:rsidRPr="00083C3E">
        <w:rPr>
          <w:rFonts w:cs="Arial"/>
          <w:szCs w:val="24"/>
          <w:lang w:val="en-US"/>
        </w:rPr>
        <w:t xml:space="preserve"> can be sustainable</w:t>
      </w:r>
      <w:r w:rsidR="0044147B" w:rsidRPr="00083C3E">
        <w:rPr>
          <w:rFonts w:cs="Arial"/>
          <w:szCs w:val="24"/>
          <w:lang w:val="en-US"/>
        </w:rPr>
        <w:t xml:space="preserve"> </w:t>
      </w:r>
      <w:r w:rsidR="009D7D80" w:rsidRPr="00083C3E">
        <w:rPr>
          <w:rFonts w:cs="Arial"/>
          <w:szCs w:val="24"/>
          <w:lang w:val="en-US"/>
        </w:rPr>
        <w:t xml:space="preserve">and continue </w:t>
      </w:r>
      <w:r w:rsidR="0044147B" w:rsidRPr="00083C3E">
        <w:rPr>
          <w:rFonts w:cs="Arial"/>
          <w:szCs w:val="24"/>
          <w:lang w:val="en-US"/>
        </w:rPr>
        <w:t>beyond the</w:t>
      </w:r>
      <w:r w:rsidRPr="00083C3E">
        <w:rPr>
          <w:rFonts w:cs="Arial"/>
          <w:szCs w:val="24"/>
          <w:lang w:val="en-US"/>
        </w:rPr>
        <w:t xml:space="preserve"> Healthway</w:t>
      </w:r>
      <w:r w:rsidR="0044147B" w:rsidRPr="00083C3E">
        <w:rPr>
          <w:rFonts w:cs="Arial"/>
          <w:szCs w:val="24"/>
          <w:lang w:val="en-US"/>
        </w:rPr>
        <w:t xml:space="preserve"> funding period</w:t>
      </w:r>
      <w:r w:rsidRPr="00083C3E">
        <w:rPr>
          <w:rFonts w:cs="Arial"/>
          <w:szCs w:val="24"/>
          <w:lang w:val="en-US"/>
        </w:rPr>
        <w:t>.</w:t>
      </w:r>
      <w:r w:rsidR="0044147B" w:rsidRPr="00083C3E">
        <w:rPr>
          <w:rFonts w:cs="Arial"/>
          <w:szCs w:val="24"/>
          <w:lang w:val="en-US"/>
        </w:rPr>
        <w:t xml:space="preserve"> You can think about:</w:t>
      </w:r>
    </w:p>
    <w:p w14:paraId="17A4F2C7" w14:textId="04416509" w:rsidR="00B914C4" w:rsidRPr="00083C3E" w:rsidRDefault="002367BD" w:rsidP="00083C3E">
      <w:pPr>
        <w:pStyle w:val="ListParagraph"/>
        <w:framePr w:hSpace="0" w:wrap="auto" w:vAnchor="margin" w:hAnchor="text" w:yAlign="inline"/>
        <w:numPr>
          <w:ilvl w:val="0"/>
          <w:numId w:val="28"/>
        </w:numPr>
        <w:tabs>
          <w:tab w:val="clear" w:pos="284"/>
          <w:tab w:val="clear" w:pos="567"/>
          <w:tab w:val="clear" w:pos="1134"/>
          <w:tab w:val="clear" w:pos="1701"/>
          <w:tab w:val="clear" w:pos="2268"/>
        </w:tabs>
        <w:spacing w:before="0" w:after="160" w:line="259" w:lineRule="auto"/>
        <w:contextualSpacing/>
        <w:jc w:val="both"/>
        <w:rPr>
          <w:rFonts w:cs="Arial"/>
          <w:sz w:val="24"/>
          <w:szCs w:val="24"/>
          <w:lang w:val="en-US"/>
        </w:rPr>
      </w:pPr>
      <w:r w:rsidRPr="00083C3E">
        <w:rPr>
          <w:rFonts w:cs="Arial"/>
          <w:sz w:val="24"/>
          <w:szCs w:val="24"/>
          <w:lang w:val="en-US"/>
        </w:rPr>
        <w:t>Revising or developing a school health promotion guideline or policy</w:t>
      </w:r>
      <w:r w:rsidR="00C631BD" w:rsidRPr="00083C3E">
        <w:rPr>
          <w:rFonts w:cs="Arial"/>
          <w:sz w:val="24"/>
          <w:szCs w:val="24"/>
          <w:lang w:val="en-US"/>
        </w:rPr>
        <w:t>.</w:t>
      </w:r>
    </w:p>
    <w:p w14:paraId="65EB58CA" w14:textId="5BCDC324" w:rsidR="009D7D80" w:rsidRPr="00083C3E" w:rsidRDefault="00CE3230" w:rsidP="00317941">
      <w:pPr>
        <w:pStyle w:val="ListParagraph"/>
        <w:framePr w:hSpace="0" w:wrap="auto" w:vAnchor="margin" w:hAnchor="text" w:yAlign="inline"/>
        <w:numPr>
          <w:ilvl w:val="0"/>
          <w:numId w:val="28"/>
        </w:numPr>
        <w:tabs>
          <w:tab w:val="clear" w:pos="284"/>
          <w:tab w:val="clear" w:pos="567"/>
          <w:tab w:val="clear" w:pos="1134"/>
          <w:tab w:val="clear" w:pos="1701"/>
          <w:tab w:val="clear" w:pos="2268"/>
        </w:tabs>
        <w:spacing w:before="0" w:line="259" w:lineRule="auto"/>
        <w:contextualSpacing/>
        <w:rPr>
          <w:rFonts w:cs="Arial"/>
          <w:sz w:val="24"/>
          <w:szCs w:val="24"/>
          <w:lang w:val="en-US"/>
        </w:rPr>
      </w:pPr>
      <w:r w:rsidRPr="00083C3E">
        <w:rPr>
          <w:rFonts w:cs="Arial"/>
          <w:sz w:val="24"/>
          <w:szCs w:val="24"/>
          <w:lang w:val="en-US"/>
        </w:rPr>
        <w:t>Implement</w:t>
      </w:r>
      <w:r w:rsidR="0044147B" w:rsidRPr="00083C3E">
        <w:rPr>
          <w:rFonts w:cs="Arial"/>
          <w:sz w:val="24"/>
          <w:szCs w:val="24"/>
          <w:lang w:val="en-US"/>
        </w:rPr>
        <w:t>ing education resources</w:t>
      </w:r>
      <w:r w:rsidRPr="00083C3E">
        <w:rPr>
          <w:rFonts w:cs="Arial"/>
          <w:sz w:val="24"/>
          <w:szCs w:val="24"/>
          <w:lang w:val="en-US"/>
        </w:rPr>
        <w:t xml:space="preserve"> in</w:t>
      </w:r>
      <w:r w:rsidR="009D7D80" w:rsidRPr="00083C3E">
        <w:rPr>
          <w:rFonts w:cs="Arial"/>
          <w:sz w:val="24"/>
          <w:szCs w:val="24"/>
          <w:lang w:val="en-US"/>
        </w:rPr>
        <w:t>to</w:t>
      </w:r>
      <w:r w:rsidR="0044147B" w:rsidRPr="00083C3E">
        <w:rPr>
          <w:rFonts w:cs="Arial"/>
          <w:sz w:val="24"/>
          <w:szCs w:val="24"/>
          <w:lang w:val="en-US"/>
        </w:rPr>
        <w:t xml:space="preserve"> school</w:t>
      </w:r>
      <w:r w:rsidRPr="00083C3E">
        <w:rPr>
          <w:rFonts w:cs="Arial"/>
          <w:sz w:val="24"/>
          <w:szCs w:val="24"/>
          <w:lang w:val="en-US"/>
        </w:rPr>
        <w:t xml:space="preserve"> curriculum</w:t>
      </w:r>
      <w:r w:rsidR="00C631BD" w:rsidRPr="00083C3E">
        <w:rPr>
          <w:rFonts w:cs="Arial"/>
          <w:sz w:val="24"/>
          <w:szCs w:val="24"/>
          <w:lang w:val="en-US"/>
        </w:rPr>
        <w:t>.</w:t>
      </w:r>
    </w:p>
    <w:p w14:paraId="7D696F47" w14:textId="7FC410BE" w:rsidR="009D7D80" w:rsidRPr="00083C3E" w:rsidRDefault="009D7D80" w:rsidP="00317941">
      <w:pPr>
        <w:pStyle w:val="ListParagraph"/>
        <w:framePr w:hSpace="0" w:wrap="auto" w:vAnchor="margin" w:hAnchor="text" w:yAlign="inline"/>
        <w:numPr>
          <w:ilvl w:val="0"/>
          <w:numId w:val="28"/>
        </w:numPr>
        <w:tabs>
          <w:tab w:val="clear" w:pos="284"/>
          <w:tab w:val="clear" w:pos="567"/>
          <w:tab w:val="clear" w:pos="1134"/>
          <w:tab w:val="clear" w:pos="1701"/>
          <w:tab w:val="clear" w:pos="2268"/>
        </w:tabs>
        <w:spacing w:before="0" w:line="259" w:lineRule="auto"/>
        <w:contextualSpacing/>
        <w:rPr>
          <w:rFonts w:cs="Arial"/>
          <w:sz w:val="24"/>
          <w:szCs w:val="24"/>
          <w:lang w:val="en-US"/>
        </w:rPr>
      </w:pPr>
      <w:r w:rsidRPr="00083C3E">
        <w:rPr>
          <w:rFonts w:cs="Arial"/>
          <w:sz w:val="24"/>
          <w:szCs w:val="24"/>
          <w:lang w:val="en-US"/>
        </w:rPr>
        <w:t>Becoming a member of a WA school health promotion program</w:t>
      </w:r>
      <w:r w:rsidR="00C631BD" w:rsidRPr="00083C3E">
        <w:rPr>
          <w:rFonts w:cs="Arial"/>
          <w:sz w:val="24"/>
          <w:szCs w:val="24"/>
          <w:lang w:val="en-US"/>
        </w:rPr>
        <w:t>.</w:t>
      </w:r>
    </w:p>
    <w:p w14:paraId="50CFA9B7" w14:textId="002AA24B" w:rsidR="00B914C4" w:rsidRPr="00B41A8C" w:rsidRDefault="002F404C" w:rsidP="00FE04C2">
      <w:pPr>
        <w:pStyle w:val="Subtitle"/>
        <w:numPr>
          <w:ilvl w:val="0"/>
          <w:numId w:val="36"/>
        </w:numPr>
        <w:rPr>
          <w:rFonts w:cs="Arial"/>
          <w:szCs w:val="24"/>
        </w:rPr>
      </w:pPr>
      <w:r w:rsidRPr="00B41A8C">
        <w:rPr>
          <w:rFonts w:cs="Arial"/>
          <w:szCs w:val="24"/>
        </w:rPr>
        <w:lastRenderedPageBreak/>
        <w:t>Develop p</w:t>
      </w:r>
      <w:r w:rsidR="00B914C4" w:rsidRPr="00B41A8C">
        <w:rPr>
          <w:rFonts w:cs="Arial"/>
          <w:szCs w:val="24"/>
        </w:rPr>
        <w:t>artnership</w:t>
      </w:r>
      <w:r w:rsidR="00EE1C68" w:rsidRPr="00B41A8C">
        <w:rPr>
          <w:rFonts w:cs="Arial"/>
          <w:szCs w:val="24"/>
        </w:rPr>
        <w:t>s</w:t>
      </w:r>
      <w:r w:rsidR="00A25EE6" w:rsidRPr="00B41A8C">
        <w:rPr>
          <w:rFonts w:cs="Arial"/>
          <w:szCs w:val="24"/>
        </w:rPr>
        <w:t xml:space="preserve"> </w:t>
      </w:r>
    </w:p>
    <w:p w14:paraId="6B6A9112" w14:textId="4B36BC72" w:rsidR="0044147B" w:rsidRPr="00B41A8C" w:rsidRDefault="0044147B" w:rsidP="00B41A8C">
      <w:pPr>
        <w:spacing w:before="0"/>
        <w:jc w:val="both"/>
        <w:rPr>
          <w:rFonts w:cs="Arial"/>
          <w:szCs w:val="24"/>
        </w:rPr>
      </w:pPr>
      <w:r w:rsidRPr="00B41A8C">
        <w:rPr>
          <w:rFonts w:cs="Arial"/>
          <w:szCs w:val="24"/>
        </w:rPr>
        <w:t>A key strength of any project is the partnerships that are developed. Consider the organisations or services you can consult with for your project. They may be able to support you</w:t>
      </w:r>
      <w:r w:rsidR="009D7D80" w:rsidRPr="00B41A8C">
        <w:rPr>
          <w:rFonts w:cs="Arial"/>
          <w:szCs w:val="24"/>
        </w:rPr>
        <w:t xml:space="preserve"> with resources, in-kind support, or promotion and publicity of the project in the community.</w:t>
      </w:r>
    </w:p>
    <w:p w14:paraId="0ADA5149" w14:textId="37A7E120" w:rsidR="003B16D8" w:rsidRPr="00B41A8C" w:rsidRDefault="0044147B" w:rsidP="00B41A8C">
      <w:pPr>
        <w:jc w:val="both"/>
        <w:rPr>
          <w:rFonts w:cs="Arial"/>
          <w:szCs w:val="24"/>
        </w:rPr>
      </w:pPr>
      <w:r w:rsidRPr="00B41A8C">
        <w:rPr>
          <w:rFonts w:cs="Arial"/>
          <w:szCs w:val="24"/>
        </w:rPr>
        <w:t>There are</w:t>
      </w:r>
      <w:r w:rsidR="009D7D80" w:rsidRPr="00B41A8C">
        <w:rPr>
          <w:rFonts w:cs="Arial"/>
          <w:szCs w:val="24"/>
        </w:rPr>
        <w:t xml:space="preserve"> also</w:t>
      </w:r>
      <w:r w:rsidRPr="00B41A8C">
        <w:rPr>
          <w:rFonts w:cs="Arial"/>
          <w:szCs w:val="24"/>
        </w:rPr>
        <w:t xml:space="preserve"> </w:t>
      </w:r>
      <w:r w:rsidR="00C631BD" w:rsidRPr="00B41A8C">
        <w:rPr>
          <w:rFonts w:cs="Arial"/>
          <w:szCs w:val="24"/>
        </w:rPr>
        <w:t>a number of</w:t>
      </w:r>
      <w:r w:rsidRPr="00B41A8C">
        <w:rPr>
          <w:rFonts w:cs="Arial"/>
          <w:szCs w:val="24"/>
        </w:rPr>
        <w:t xml:space="preserve"> school health promotion organisations in WA that can support your school during and beyond the project</w:t>
      </w:r>
      <w:r w:rsidR="009D7D80" w:rsidRPr="00B41A8C">
        <w:rPr>
          <w:rFonts w:cs="Arial"/>
          <w:szCs w:val="24"/>
        </w:rPr>
        <w:t xml:space="preserve"> to assist</w:t>
      </w:r>
      <w:r w:rsidRPr="00B41A8C">
        <w:rPr>
          <w:rFonts w:cs="Arial"/>
          <w:szCs w:val="24"/>
        </w:rPr>
        <w:t xml:space="preserve">. </w:t>
      </w:r>
      <w:r w:rsidR="009D7D80" w:rsidRPr="00B41A8C">
        <w:rPr>
          <w:rFonts w:cs="Arial"/>
          <w:szCs w:val="24"/>
        </w:rPr>
        <w:t>Consider reaching out to these organisations at any stage of your project.</w:t>
      </w:r>
    </w:p>
    <w:p w14:paraId="4C1C4C87" w14:textId="77777777" w:rsidR="00D749C5" w:rsidRPr="002E6920" w:rsidRDefault="00D749C5" w:rsidP="00D749C5">
      <w:pPr>
        <w:spacing w:before="0"/>
        <w:rPr>
          <w:rFonts w:cs="Arial"/>
          <w:sz w:val="22"/>
        </w:rPr>
      </w:pPr>
    </w:p>
    <w:tbl>
      <w:tblPr>
        <w:tblpPr w:leftFromText="180" w:rightFromText="180" w:vertAnchor="text" w:horzAnchor="margin" w:tblpY="1"/>
        <w:tblW w:w="0" w:type="auto"/>
        <w:tblCellMar>
          <w:top w:w="57" w:type="dxa"/>
          <w:bottom w:w="170" w:type="dxa"/>
        </w:tblCellMar>
        <w:tblLook w:val="04A0" w:firstRow="1" w:lastRow="0" w:firstColumn="1" w:lastColumn="0" w:noHBand="0" w:noVBand="1"/>
      </w:tblPr>
      <w:tblGrid>
        <w:gridCol w:w="2383"/>
        <w:gridCol w:w="2433"/>
        <w:gridCol w:w="4596"/>
      </w:tblGrid>
      <w:tr w:rsidR="00D160E6" w:rsidRPr="00795960" w14:paraId="29F7C0A0" w14:textId="45CF3305" w:rsidTr="00C2147D">
        <w:trPr>
          <w:trHeight w:val="451"/>
        </w:trPr>
        <w:tc>
          <w:tcPr>
            <w:tcW w:w="2383" w:type="dxa"/>
            <w:tcBorders>
              <w:top w:val="single" w:sz="24" w:space="0" w:color="FFFFFF" w:themeColor="background1"/>
              <w:bottom w:val="single" w:sz="24" w:space="0" w:color="FFFFFF" w:themeColor="background1"/>
            </w:tcBorders>
            <w:shd w:val="clear" w:color="auto" w:fill="FF0000"/>
          </w:tcPr>
          <w:p w14:paraId="49AEB609" w14:textId="77777777" w:rsidR="002367BD" w:rsidRPr="00795960" w:rsidRDefault="002367BD" w:rsidP="00B914C4">
            <w:pPr>
              <w:pStyle w:val="Tableheader"/>
              <w:framePr w:hSpace="0" w:wrap="auto" w:vAnchor="margin" w:hAnchor="text" w:yAlign="inline"/>
              <w:rPr>
                <w:rFonts w:cs="Arial"/>
                <w:sz w:val="22"/>
                <w:szCs w:val="22"/>
              </w:rPr>
            </w:pPr>
            <w:r w:rsidRPr="00795960">
              <w:rPr>
                <w:rFonts w:cs="Arial"/>
                <w:sz w:val="22"/>
                <w:szCs w:val="22"/>
              </w:rPr>
              <w:t>Health promotion organisations</w:t>
            </w:r>
          </w:p>
        </w:tc>
        <w:tc>
          <w:tcPr>
            <w:tcW w:w="2433" w:type="dxa"/>
            <w:tcBorders>
              <w:top w:val="single" w:sz="24" w:space="0" w:color="FFFFFF" w:themeColor="background1"/>
              <w:bottom w:val="single" w:sz="24" w:space="0" w:color="FFFFFF" w:themeColor="background1"/>
            </w:tcBorders>
            <w:shd w:val="clear" w:color="auto" w:fill="FF0000"/>
          </w:tcPr>
          <w:p w14:paraId="4E8A47F7" w14:textId="77777777" w:rsidR="002367BD" w:rsidRPr="00795960" w:rsidRDefault="002367BD" w:rsidP="00B914C4">
            <w:pPr>
              <w:rPr>
                <w:rFonts w:eastAsia="Calibri" w:cs="Arial"/>
                <w:b/>
                <w:bCs/>
                <w:sz w:val="22"/>
                <w:lang w:eastAsia="en-US"/>
              </w:rPr>
            </w:pPr>
            <w:r w:rsidRPr="00795960">
              <w:rPr>
                <w:rFonts w:eastAsia="Calibri" w:cs="Arial"/>
                <w:b/>
                <w:bCs/>
                <w:color w:val="FFFFFF"/>
                <w:sz w:val="22"/>
                <w:lang w:eastAsia="en-US"/>
              </w:rPr>
              <w:t>What do they do?</w:t>
            </w:r>
          </w:p>
        </w:tc>
        <w:tc>
          <w:tcPr>
            <w:tcW w:w="4596" w:type="dxa"/>
            <w:tcBorders>
              <w:top w:val="single" w:sz="24" w:space="0" w:color="FFFFFF" w:themeColor="background1"/>
              <w:bottom w:val="single" w:sz="24" w:space="0" w:color="FFFFFF" w:themeColor="background1"/>
            </w:tcBorders>
            <w:shd w:val="clear" w:color="auto" w:fill="FF0000"/>
          </w:tcPr>
          <w:p w14:paraId="38E52993" w14:textId="63AFD575" w:rsidR="002367BD" w:rsidRPr="00795960" w:rsidRDefault="002367BD" w:rsidP="00B914C4">
            <w:pPr>
              <w:rPr>
                <w:rFonts w:eastAsia="Calibri" w:cs="Arial"/>
                <w:b/>
                <w:bCs/>
                <w:color w:val="FFFFFF"/>
                <w:sz w:val="22"/>
                <w:lang w:eastAsia="en-US"/>
              </w:rPr>
            </w:pPr>
            <w:r w:rsidRPr="00795960">
              <w:rPr>
                <w:rFonts w:eastAsia="Calibri" w:cs="Arial"/>
                <w:b/>
                <w:bCs/>
                <w:color w:val="FFFFFF"/>
                <w:sz w:val="22"/>
                <w:lang w:eastAsia="en-US"/>
              </w:rPr>
              <w:t>Contact details</w:t>
            </w:r>
          </w:p>
        </w:tc>
      </w:tr>
      <w:tr w:rsidR="00D160E6" w:rsidRPr="00795960" w14:paraId="04E42124" w14:textId="4A78AF50" w:rsidTr="00C2147D">
        <w:trPr>
          <w:trHeight w:val="931"/>
        </w:trPr>
        <w:tc>
          <w:tcPr>
            <w:tcW w:w="2383" w:type="dxa"/>
            <w:tcBorders>
              <w:top w:val="single" w:sz="24" w:space="0" w:color="FFFFFF" w:themeColor="background1"/>
              <w:bottom w:val="single" w:sz="24" w:space="0" w:color="FFFFFF" w:themeColor="background1"/>
            </w:tcBorders>
            <w:shd w:val="clear" w:color="auto" w:fill="F2F2F2" w:themeFill="background1" w:themeFillShade="F2"/>
          </w:tcPr>
          <w:p w14:paraId="20A57133" w14:textId="77777777" w:rsidR="002367BD" w:rsidRPr="00795960" w:rsidRDefault="002367BD" w:rsidP="00B914C4">
            <w:pPr>
              <w:pStyle w:val="Subtitle"/>
              <w:rPr>
                <w:rFonts w:cs="Arial"/>
                <w:sz w:val="22"/>
              </w:rPr>
            </w:pPr>
            <w:r w:rsidRPr="00795960">
              <w:rPr>
                <w:rFonts w:cs="Arial"/>
                <w:color w:val="FF0000"/>
                <w:sz w:val="22"/>
              </w:rPr>
              <w:t>WA School Canteens Association</w:t>
            </w:r>
          </w:p>
        </w:tc>
        <w:tc>
          <w:tcPr>
            <w:tcW w:w="2433" w:type="dxa"/>
            <w:tcBorders>
              <w:top w:val="single" w:sz="24" w:space="0" w:color="FFFFFF" w:themeColor="background1"/>
              <w:bottom w:val="single" w:sz="24" w:space="0" w:color="FFFFFF" w:themeColor="background1"/>
            </w:tcBorders>
            <w:shd w:val="clear" w:color="auto" w:fill="F2F2F2" w:themeFill="background1" w:themeFillShade="F2"/>
          </w:tcPr>
          <w:p w14:paraId="0BAC31CE" w14:textId="5B05BC60" w:rsidR="002367BD" w:rsidRPr="00795960" w:rsidRDefault="00047345" w:rsidP="00E3345F">
            <w:pPr>
              <w:pStyle w:val="ListParagraph"/>
              <w:framePr w:hSpace="0" w:wrap="auto" w:vAnchor="margin" w:hAnchor="text" w:yAlign="inline"/>
              <w:numPr>
                <w:ilvl w:val="0"/>
                <w:numId w:val="0"/>
              </w:numPr>
              <w:tabs>
                <w:tab w:val="clear" w:pos="284"/>
                <w:tab w:val="left" w:pos="420"/>
              </w:tabs>
              <w:ind w:left="204"/>
              <w:rPr>
                <w:rFonts w:cs="Arial"/>
              </w:rPr>
            </w:pPr>
            <w:r w:rsidRPr="00795960">
              <w:rPr>
                <w:rFonts w:cs="Arial"/>
              </w:rPr>
              <w:t>Healthy Food and</w:t>
            </w:r>
            <w:r w:rsidR="00E0056B" w:rsidRPr="00795960">
              <w:rPr>
                <w:rFonts w:cs="Arial"/>
              </w:rPr>
              <w:t xml:space="preserve"> D</w:t>
            </w:r>
            <w:r w:rsidRPr="00795960">
              <w:rPr>
                <w:rFonts w:cs="Arial"/>
              </w:rPr>
              <w:t xml:space="preserve">rink policy support and </w:t>
            </w:r>
            <w:r w:rsidR="00617D5C" w:rsidRPr="00795960">
              <w:rPr>
                <w:rFonts w:cs="Arial"/>
              </w:rPr>
              <w:t>training</w:t>
            </w:r>
          </w:p>
          <w:p w14:paraId="6345B957" w14:textId="44AE9D8D" w:rsidR="00DF6DC8" w:rsidRPr="00795960" w:rsidRDefault="00DF6DC8" w:rsidP="00E3345F">
            <w:pPr>
              <w:pStyle w:val="ListParagraph"/>
              <w:framePr w:hSpace="0" w:wrap="auto" w:vAnchor="margin" w:hAnchor="text" w:yAlign="inline"/>
              <w:numPr>
                <w:ilvl w:val="0"/>
                <w:numId w:val="0"/>
              </w:numPr>
              <w:tabs>
                <w:tab w:val="clear" w:pos="284"/>
                <w:tab w:val="left" w:pos="420"/>
              </w:tabs>
              <w:ind w:left="204"/>
              <w:rPr>
                <w:rFonts w:cs="Arial"/>
              </w:rPr>
            </w:pPr>
            <w:r w:rsidRPr="00795960">
              <w:rPr>
                <w:rFonts w:cs="Arial"/>
              </w:rPr>
              <w:t>Star Choice Program</w:t>
            </w:r>
          </w:p>
        </w:tc>
        <w:tc>
          <w:tcPr>
            <w:tcW w:w="4596" w:type="dxa"/>
            <w:tcBorders>
              <w:top w:val="single" w:sz="24" w:space="0" w:color="FFFFFF" w:themeColor="background1"/>
              <w:bottom w:val="single" w:sz="24" w:space="0" w:color="FFFFFF" w:themeColor="background1"/>
            </w:tcBorders>
            <w:shd w:val="clear" w:color="auto" w:fill="F2F2F2" w:themeFill="background1" w:themeFillShade="F2"/>
          </w:tcPr>
          <w:p w14:paraId="003CC2E8" w14:textId="683FDFDC" w:rsidR="00E3345F" w:rsidRDefault="00405DE9" w:rsidP="00C631BD">
            <w:pPr>
              <w:rPr>
                <w:sz w:val="22"/>
              </w:rPr>
            </w:pPr>
            <w:hyperlink r:id="rId20" w:history="1">
              <w:r w:rsidR="00157F70" w:rsidRPr="008C68B3">
                <w:rPr>
                  <w:rStyle w:val="Hyperlink"/>
                  <w:sz w:val="22"/>
                </w:rPr>
                <w:t>wasca@education.wa.edu.au</w:t>
              </w:r>
            </w:hyperlink>
          </w:p>
          <w:p w14:paraId="12EA71C6" w14:textId="5EF5A17F" w:rsidR="006E5610" w:rsidRPr="00795960" w:rsidRDefault="006E5610" w:rsidP="00E3345F">
            <w:pPr>
              <w:pStyle w:val="ListParagraph"/>
              <w:framePr w:hSpace="0" w:wrap="auto" w:vAnchor="margin" w:hAnchor="text" w:yAlign="inline"/>
              <w:numPr>
                <w:ilvl w:val="0"/>
                <w:numId w:val="0"/>
              </w:numPr>
              <w:tabs>
                <w:tab w:val="clear" w:pos="284"/>
              </w:tabs>
              <w:ind w:left="35"/>
              <w:rPr>
                <w:rFonts w:cs="Arial"/>
              </w:rPr>
            </w:pPr>
            <w:r w:rsidRPr="00795960">
              <w:rPr>
                <w:rFonts w:cs="Arial"/>
              </w:rPr>
              <w:t>08 9264 4999</w:t>
            </w:r>
          </w:p>
        </w:tc>
      </w:tr>
      <w:tr w:rsidR="00D160E6" w:rsidRPr="00795960" w14:paraId="5C83B893" w14:textId="471B6703" w:rsidTr="00C2147D">
        <w:trPr>
          <w:trHeight w:val="553"/>
        </w:trPr>
        <w:tc>
          <w:tcPr>
            <w:tcW w:w="2383" w:type="dxa"/>
            <w:tcBorders>
              <w:top w:val="single" w:sz="24" w:space="0" w:color="FFFFFF" w:themeColor="background1"/>
              <w:bottom w:val="single" w:sz="24" w:space="0" w:color="FFFFFF" w:themeColor="background1"/>
            </w:tcBorders>
            <w:shd w:val="clear" w:color="auto" w:fill="F2F2F2" w:themeFill="background1" w:themeFillShade="F2"/>
          </w:tcPr>
          <w:p w14:paraId="3ED81016" w14:textId="02721F2D" w:rsidR="002367BD" w:rsidRPr="00795960" w:rsidRDefault="004E0BB2" w:rsidP="00B914C4">
            <w:pPr>
              <w:pStyle w:val="Subtitle"/>
              <w:rPr>
                <w:rFonts w:eastAsia="Calibri" w:cs="Arial"/>
                <w:sz w:val="22"/>
                <w:lang w:eastAsia="en-US"/>
              </w:rPr>
            </w:pPr>
            <w:r w:rsidRPr="00795960">
              <w:rPr>
                <w:rFonts w:cs="Arial"/>
                <w:color w:val="FF0000"/>
                <w:sz w:val="22"/>
              </w:rPr>
              <w:t>Road Safety and Drug Education</w:t>
            </w:r>
            <w:r w:rsidR="0045710F" w:rsidRPr="00795960">
              <w:rPr>
                <w:rFonts w:cs="Arial"/>
                <w:color w:val="FF0000"/>
                <w:sz w:val="22"/>
              </w:rPr>
              <w:t xml:space="preserve"> Branch</w:t>
            </w:r>
          </w:p>
        </w:tc>
        <w:tc>
          <w:tcPr>
            <w:tcW w:w="2433" w:type="dxa"/>
            <w:tcBorders>
              <w:top w:val="single" w:sz="24" w:space="0" w:color="FFFFFF" w:themeColor="background1"/>
              <w:bottom w:val="single" w:sz="24" w:space="0" w:color="FFFFFF" w:themeColor="background1"/>
            </w:tcBorders>
            <w:shd w:val="clear" w:color="auto" w:fill="F2F2F2" w:themeFill="background1" w:themeFillShade="F2"/>
          </w:tcPr>
          <w:p w14:paraId="74212F20" w14:textId="3E475358" w:rsidR="002367BD" w:rsidRPr="00795960" w:rsidRDefault="00CC496F" w:rsidP="00E3345F">
            <w:pPr>
              <w:ind w:left="204"/>
              <w:rPr>
                <w:rFonts w:cs="Arial"/>
                <w:sz w:val="22"/>
              </w:rPr>
            </w:pPr>
            <w:r w:rsidRPr="00795960">
              <w:rPr>
                <w:rFonts w:cs="Arial"/>
                <w:sz w:val="22"/>
              </w:rPr>
              <w:t>Changing Health Acting Together</w:t>
            </w:r>
          </w:p>
          <w:p w14:paraId="2AB6A603" w14:textId="77777777" w:rsidR="00CC496F" w:rsidRPr="00795960" w:rsidRDefault="00CC496F" w:rsidP="00E3345F">
            <w:pPr>
              <w:ind w:left="204"/>
              <w:rPr>
                <w:rFonts w:cs="Arial"/>
                <w:sz w:val="22"/>
              </w:rPr>
            </w:pPr>
            <w:r w:rsidRPr="00795960">
              <w:rPr>
                <w:rFonts w:cs="Arial"/>
                <w:sz w:val="22"/>
              </w:rPr>
              <w:t xml:space="preserve">Challenges and Choices </w:t>
            </w:r>
          </w:p>
          <w:p w14:paraId="6CE00F94" w14:textId="77777777" w:rsidR="00DC2CB5" w:rsidRPr="00795960" w:rsidRDefault="006E5610" w:rsidP="00E3345F">
            <w:pPr>
              <w:ind w:left="204"/>
              <w:rPr>
                <w:rFonts w:cs="Arial"/>
                <w:sz w:val="22"/>
              </w:rPr>
            </w:pPr>
            <w:r w:rsidRPr="00795960">
              <w:rPr>
                <w:rFonts w:cs="Arial"/>
                <w:sz w:val="22"/>
              </w:rPr>
              <w:t>Wraparound</w:t>
            </w:r>
          </w:p>
          <w:p w14:paraId="1E451D5A" w14:textId="288341F3" w:rsidR="006E5610" w:rsidRPr="00E3345F" w:rsidRDefault="006E5610" w:rsidP="00E3345F">
            <w:pPr>
              <w:ind w:left="204"/>
              <w:rPr>
                <w:rFonts w:cs="Arial"/>
                <w:sz w:val="22"/>
              </w:rPr>
            </w:pPr>
            <w:r w:rsidRPr="00795960">
              <w:rPr>
                <w:rFonts w:cs="Arial"/>
                <w:sz w:val="22"/>
              </w:rPr>
              <w:t>Drug Talk: Body. Mind. Future.</w:t>
            </w:r>
          </w:p>
        </w:tc>
        <w:tc>
          <w:tcPr>
            <w:tcW w:w="4596" w:type="dxa"/>
            <w:tcBorders>
              <w:top w:val="single" w:sz="24" w:space="0" w:color="FFFFFF" w:themeColor="background1"/>
              <w:bottom w:val="single" w:sz="24" w:space="0" w:color="FFFFFF" w:themeColor="background1"/>
            </w:tcBorders>
            <w:shd w:val="clear" w:color="auto" w:fill="F2F2F2" w:themeFill="background1" w:themeFillShade="F2"/>
          </w:tcPr>
          <w:p w14:paraId="12AE8E6A" w14:textId="5E74D57C" w:rsidR="002367BD" w:rsidRPr="00E3345F" w:rsidRDefault="00405DE9" w:rsidP="000766AC">
            <w:pPr>
              <w:rPr>
                <w:rFonts w:cs="Arial"/>
                <w:sz w:val="22"/>
              </w:rPr>
            </w:pPr>
            <w:hyperlink r:id="rId21" w:history="1">
              <w:r w:rsidR="006E5610" w:rsidRPr="00E3345F">
                <w:rPr>
                  <w:rStyle w:val="Hyperlink"/>
                  <w:rFonts w:cs="Arial"/>
                  <w:sz w:val="22"/>
                </w:rPr>
                <w:t>sdera.co@education.wa.edu.au</w:t>
              </w:r>
            </w:hyperlink>
          </w:p>
          <w:p w14:paraId="014BACC5" w14:textId="3AAFB803" w:rsidR="006E5610" w:rsidRPr="00E3345F" w:rsidRDefault="006E5610" w:rsidP="000766AC">
            <w:pPr>
              <w:rPr>
                <w:rFonts w:cs="Arial"/>
                <w:sz w:val="22"/>
              </w:rPr>
            </w:pPr>
            <w:r w:rsidRPr="00E3345F">
              <w:rPr>
                <w:rFonts w:cs="Arial"/>
                <w:sz w:val="22"/>
              </w:rPr>
              <w:t>08 9402 6415</w:t>
            </w:r>
          </w:p>
        </w:tc>
      </w:tr>
      <w:tr w:rsidR="00D160E6" w:rsidRPr="00795960" w14:paraId="60BCB445" w14:textId="4F2FAA67" w:rsidTr="00C2147D">
        <w:trPr>
          <w:trHeight w:val="553"/>
        </w:trPr>
        <w:tc>
          <w:tcPr>
            <w:tcW w:w="2383" w:type="dxa"/>
            <w:tcBorders>
              <w:top w:val="single" w:sz="24" w:space="0" w:color="FFFFFF" w:themeColor="background1"/>
              <w:bottom w:val="single" w:sz="24" w:space="0" w:color="FFFFFF" w:themeColor="background1"/>
            </w:tcBorders>
            <w:shd w:val="clear" w:color="auto" w:fill="F2F2F2" w:themeFill="background1" w:themeFillShade="F2"/>
          </w:tcPr>
          <w:p w14:paraId="444CB6B2" w14:textId="2D36A970" w:rsidR="002367BD" w:rsidRPr="00795960" w:rsidRDefault="006E5610" w:rsidP="00B914C4">
            <w:pPr>
              <w:pStyle w:val="Subtitle"/>
              <w:rPr>
                <w:rFonts w:cs="Arial"/>
                <w:color w:val="FF0000"/>
                <w:sz w:val="22"/>
              </w:rPr>
            </w:pPr>
            <w:r w:rsidRPr="00795960">
              <w:rPr>
                <w:rFonts w:cs="Arial"/>
                <w:color w:val="FF0000"/>
                <w:sz w:val="22"/>
              </w:rPr>
              <w:t>Act Belong Commit</w:t>
            </w:r>
          </w:p>
        </w:tc>
        <w:tc>
          <w:tcPr>
            <w:tcW w:w="2433" w:type="dxa"/>
            <w:tcBorders>
              <w:top w:val="single" w:sz="24" w:space="0" w:color="FFFFFF" w:themeColor="background1"/>
              <w:bottom w:val="single" w:sz="24" w:space="0" w:color="FFFFFF" w:themeColor="background1"/>
            </w:tcBorders>
            <w:shd w:val="clear" w:color="auto" w:fill="F2F2F2" w:themeFill="background1" w:themeFillShade="F2"/>
          </w:tcPr>
          <w:p w14:paraId="4E099598" w14:textId="12827BF4" w:rsidR="00DC2CB5" w:rsidRPr="00795960" w:rsidRDefault="006E5610" w:rsidP="00E3345F">
            <w:pPr>
              <w:tabs>
                <w:tab w:val="left" w:pos="532"/>
              </w:tabs>
              <w:ind w:left="204"/>
              <w:rPr>
                <w:rFonts w:cs="Arial"/>
                <w:sz w:val="22"/>
              </w:rPr>
            </w:pPr>
            <w:r w:rsidRPr="00795960">
              <w:rPr>
                <w:rFonts w:cs="Arial"/>
                <w:sz w:val="22"/>
              </w:rPr>
              <w:t>Mentally Healthy Schools Program</w:t>
            </w:r>
          </w:p>
        </w:tc>
        <w:tc>
          <w:tcPr>
            <w:tcW w:w="4596" w:type="dxa"/>
            <w:tcBorders>
              <w:top w:val="single" w:sz="24" w:space="0" w:color="FFFFFF" w:themeColor="background1"/>
              <w:bottom w:val="single" w:sz="24" w:space="0" w:color="FFFFFF" w:themeColor="background1"/>
            </w:tcBorders>
            <w:shd w:val="clear" w:color="auto" w:fill="F2F2F2" w:themeFill="background1" w:themeFillShade="F2"/>
          </w:tcPr>
          <w:p w14:paraId="332F2E4E" w14:textId="77777777" w:rsidR="00BC6D9F" w:rsidRDefault="00405DE9" w:rsidP="00E3345F">
            <w:pPr>
              <w:pStyle w:val="ListParagraph"/>
              <w:framePr w:hSpace="0" w:wrap="auto" w:vAnchor="margin" w:hAnchor="text" w:yAlign="inline"/>
              <w:numPr>
                <w:ilvl w:val="0"/>
                <w:numId w:val="0"/>
              </w:numPr>
              <w:rPr>
                <w:lang w:eastAsia="en-US"/>
              </w:rPr>
            </w:pPr>
            <w:hyperlink r:id="rId22" w:history="1">
              <w:r w:rsidR="00BC6D9F">
                <w:rPr>
                  <w:rStyle w:val="Hyperlink"/>
                  <w:lang w:eastAsia="en-US"/>
                </w:rPr>
                <w:t>https://www.actbelongcommit.org.au/contact/</w:t>
              </w:r>
            </w:hyperlink>
          </w:p>
          <w:p w14:paraId="72A90B08" w14:textId="02331293" w:rsidR="006E5610" w:rsidRPr="00795960" w:rsidRDefault="006E5610" w:rsidP="00E3345F">
            <w:pPr>
              <w:pStyle w:val="ListParagraph"/>
              <w:framePr w:hSpace="0" w:wrap="auto" w:vAnchor="margin" w:hAnchor="text" w:yAlign="inline"/>
              <w:numPr>
                <w:ilvl w:val="0"/>
                <w:numId w:val="0"/>
              </w:numPr>
              <w:rPr>
                <w:rFonts w:cs="Arial"/>
              </w:rPr>
            </w:pPr>
            <w:r w:rsidRPr="00795960">
              <w:rPr>
                <w:rFonts w:cs="Arial"/>
              </w:rPr>
              <w:t>08 9266 1705</w:t>
            </w:r>
          </w:p>
        </w:tc>
      </w:tr>
      <w:tr w:rsidR="00D160E6" w:rsidRPr="00795960" w14:paraId="78FC1895" w14:textId="5A192080" w:rsidTr="00C2147D">
        <w:trPr>
          <w:trHeight w:val="553"/>
        </w:trPr>
        <w:tc>
          <w:tcPr>
            <w:tcW w:w="2383" w:type="dxa"/>
            <w:tcBorders>
              <w:top w:val="single" w:sz="24" w:space="0" w:color="FFFFFF" w:themeColor="background1"/>
              <w:bottom w:val="single" w:sz="24" w:space="0" w:color="FFFFFF" w:themeColor="background1"/>
            </w:tcBorders>
            <w:shd w:val="clear" w:color="auto" w:fill="F2F2F2" w:themeFill="background1" w:themeFillShade="F2"/>
          </w:tcPr>
          <w:p w14:paraId="425CA2EB" w14:textId="77777777" w:rsidR="002367BD" w:rsidRPr="00795960" w:rsidRDefault="002367BD" w:rsidP="00B914C4">
            <w:pPr>
              <w:pStyle w:val="Subtitle"/>
              <w:rPr>
                <w:rFonts w:cs="Arial"/>
                <w:color w:val="FF0000"/>
                <w:sz w:val="22"/>
              </w:rPr>
            </w:pPr>
            <w:r w:rsidRPr="00795960">
              <w:rPr>
                <w:rFonts w:cs="Arial"/>
                <w:color w:val="FF0000"/>
                <w:sz w:val="22"/>
              </w:rPr>
              <w:t>Telethon Kids Institute</w:t>
            </w:r>
          </w:p>
        </w:tc>
        <w:tc>
          <w:tcPr>
            <w:tcW w:w="2433" w:type="dxa"/>
            <w:tcBorders>
              <w:top w:val="single" w:sz="24" w:space="0" w:color="FFFFFF" w:themeColor="background1"/>
              <w:bottom w:val="single" w:sz="24" w:space="0" w:color="FFFFFF" w:themeColor="background1"/>
            </w:tcBorders>
            <w:shd w:val="clear" w:color="auto" w:fill="F2F2F2" w:themeFill="background1" w:themeFillShade="F2"/>
          </w:tcPr>
          <w:p w14:paraId="76E2E1C4" w14:textId="7344801A" w:rsidR="002367BD" w:rsidRPr="00795960" w:rsidRDefault="0044147B" w:rsidP="00E3345F">
            <w:pPr>
              <w:ind w:left="204"/>
              <w:rPr>
                <w:rFonts w:cs="Arial"/>
              </w:rPr>
            </w:pPr>
            <w:r w:rsidRPr="00795960">
              <w:rPr>
                <w:rFonts w:cs="Arial"/>
                <w:sz w:val="22"/>
              </w:rPr>
              <w:t>Friendly Schools</w:t>
            </w:r>
          </w:p>
        </w:tc>
        <w:tc>
          <w:tcPr>
            <w:tcW w:w="4596" w:type="dxa"/>
            <w:tcBorders>
              <w:top w:val="single" w:sz="24" w:space="0" w:color="FFFFFF" w:themeColor="background1"/>
              <w:bottom w:val="single" w:sz="24" w:space="0" w:color="FFFFFF" w:themeColor="background1"/>
            </w:tcBorders>
            <w:shd w:val="clear" w:color="auto" w:fill="F2F2F2" w:themeFill="background1" w:themeFillShade="F2"/>
          </w:tcPr>
          <w:p w14:paraId="3C88F924" w14:textId="1D4D2B5E" w:rsidR="00E36745" w:rsidRPr="00795960" w:rsidRDefault="00405DE9" w:rsidP="000766AC">
            <w:pPr>
              <w:rPr>
                <w:rFonts w:cs="Arial"/>
                <w:sz w:val="22"/>
              </w:rPr>
            </w:pPr>
            <w:hyperlink r:id="rId23" w:history="1">
              <w:r w:rsidR="00E36745" w:rsidRPr="00795960">
                <w:rPr>
                  <w:rStyle w:val="Hyperlink"/>
                  <w:rFonts w:cs="Arial"/>
                  <w:sz w:val="22"/>
                </w:rPr>
                <w:t>FriendlySchools.SMB@telethonkids.org.au</w:t>
              </w:r>
            </w:hyperlink>
          </w:p>
          <w:p w14:paraId="1100AC3D" w14:textId="1C9E95D1" w:rsidR="00E36745" w:rsidRPr="00E3345F" w:rsidRDefault="00E36745" w:rsidP="000766AC">
            <w:pPr>
              <w:rPr>
                <w:rFonts w:cs="Arial"/>
                <w:sz w:val="22"/>
              </w:rPr>
            </w:pPr>
            <w:r w:rsidRPr="00795960">
              <w:rPr>
                <w:rFonts w:cs="Arial"/>
                <w:sz w:val="22"/>
              </w:rPr>
              <w:t>08 6319 1000</w:t>
            </w:r>
          </w:p>
        </w:tc>
      </w:tr>
      <w:tr w:rsidR="00D160E6" w:rsidRPr="00795960" w14:paraId="4AD1EF3C" w14:textId="61DC5C8D" w:rsidTr="00C2147D">
        <w:trPr>
          <w:trHeight w:val="553"/>
        </w:trPr>
        <w:tc>
          <w:tcPr>
            <w:tcW w:w="2383" w:type="dxa"/>
            <w:tcBorders>
              <w:top w:val="single" w:sz="24" w:space="0" w:color="FFFFFF" w:themeColor="background1"/>
              <w:bottom w:val="single" w:sz="24" w:space="0" w:color="FFFFFF" w:themeColor="background1"/>
            </w:tcBorders>
            <w:shd w:val="clear" w:color="auto" w:fill="F2F2F2" w:themeFill="background1" w:themeFillShade="F2"/>
          </w:tcPr>
          <w:p w14:paraId="7A47FA0C" w14:textId="77777777" w:rsidR="002367BD" w:rsidRPr="00795960" w:rsidRDefault="002367BD" w:rsidP="00B914C4">
            <w:pPr>
              <w:pStyle w:val="Subtitle"/>
              <w:rPr>
                <w:rFonts w:cs="Arial"/>
                <w:color w:val="FF0000"/>
                <w:sz w:val="22"/>
              </w:rPr>
            </w:pPr>
            <w:r w:rsidRPr="00795960">
              <w:rPr>
                <w:rFonts w:cs="Arial"/>
                <w:color w:val="FF0000"/>
                <w:sz w:val="22"/>
              </w:rPr>
              <w:t>Cancer Council WA</w:t>
            </w:r>
          </w:p>
        </w:tc>
        <w:tc>
          <w:tcPr>
            <w:tcW w:w="2433" w:type="dxa"/>
            <w:tcBorders>
              <w:top w:val="single" w:sz="24" w:space="0" w:color="FFFFFF" w:themeColor="background1"/>
              <w:bottom w:val="single" w:sz="24" w:space="0" w:color="FFFFFF" w:themeColor="background1"/>
            </w:tcBorders>
            <w:shd w:val="clear" w:color="auto" w:fill="F2F2F2" w:themeFill="background1" w:themeFillShade="F2"/>
          </w:tcPr>
          <w:p w14:paraId="441B47FE" w14:textId="77777777" w:rsidR="002367BD" w:rsidRPr="00795960" w:rsidRDefault="0044147B" w:rsidP="00E3345F">
            <w:pPr>
              <w:tabs>
                <w:tab w:val="left" w:pos="345"/>
              </w:tabs>
              <w:ind w:left="204"/>
              <w:rPr>
                <w:rFonts w:cs="Arial"/>
              </w:rPr>
            </w:pPr>
            <w:proofErr w:type="spellStart"/>
            <w:r w:rsidRPr="00795960">
              <w:rPr>
                <w:rFonts w:cs="Arial"/>
                <w:sz w:val="22"/>
              </w:rPr>
              <w:t>Crunch&amp;Sip</w:t>
            </w:r>
            <w:proofErr w:type="spellEnd"/>
          </w:p>
          <w:p w14:paraId="36508A2F" w14:textId="00C970E7" w:rsidR="0044147B" w:rsidRPr="00795960" w:rsidRDefault="00800A51" w:rsidP="00B41A8C">
            <w:pPr>
              <w:tabs>
                <w:tab w:val="left" w:pos="345"/>
              </w:tabs>
              <w:ind w:left="204"/>
              <w:rPr>
                <w:rFonts w:cs="Arial"/>
              </w:rPr>
            </w:pPr>
            <w:r w:rsidRPr="00795960">
              <w:rPr>
                <w:rFonts w:cs="Arial"/>
                <w:sz w:val="22"/>
              </w:rPr>
              <w:t>Parent Education Program</w:t>
            </w:r>
          </w:p>
        </w:tc>
        <w:tc>
          <w:tcPr>
            <w:tcW w:w="4596" w:type="dxa"/>
            <w:tcBorders>
              <w:top w:val="single" w:sz="24" w:space="0" w:color="FFFFFF" w:themeColor="background1"/>
              <w:bottom w:val="single" w:sz="24" w:space="0" w:color="FFFFFF" w:themeColor="background1"/>
            </w:tcBorders>
            <w:shd w:val="clear" w:color="auto" w:fill="F2F2F2" w:themeFill="background1" w:themeFillShade="F2"/>
          </w:tcPr>
          <w:p w14:paraId="323E84CA" w14:textId="538CCDCF" w:rsidR="002367BD" w:rsidRPr="00795960" w:rsidRDefault="00405DE9" w:rsidP="000766AC">
            <w:pPr>
              <w:rPr>
                <w:rFonts w:cs="Arial"/>
                <w:sz w:val="22"/>
              </w:rPr>
            </w:pPr>
            <w:hyperlink r:id="rId24" w:history="1">
              <w:r w:rsidR="00E36745" w:rsidRPr="00795960">
                <w:rPr>
                  <w:rStyle w:val="Hyperlink"/>
                  <w:rFonts w:cs="Arial"/>
                  <w:sz w:val="22"/>
                </w:rPr>
                <w:t>https://www.crunchandsip.com.au/contact-us/questions-and-feedback</w:t>
              </w:r>
            </w:hyperlink>
          </w:p>
          <w:p w14:paraId="5DD7767F" w14:textId="05734584" w:rsidR="00E36745" w:rsidRPr="00795960" w:rsidRDefault="00E36745" w:rsidP="000766AC">
            <w:pPr>
              <w:pStyle w:val="ListParagraph"/>
              <w:framePr w:hSpace="0" w:wrap="auto" w:vAnchor="margin" w:hAnchor="text" w:yAlign="inline"/>
              <w:numPr>
                <w:ilvl w:val="0"/>
                <w:numId w:val="0"/>
              </w:numPr>
              <w:ind w:left="360"/>
              <w:rPr>
                <w:rFonts w:cs="Arial"/>
              </w:rPr>
            </w:pPr>
          </w:p>
        </w:tc>
      </w:tr>
      <w:tr w:rsidR="00D160E6" w:rsidRPr="00795960" w14:paraId="7A592E2B" w14:textId="2DE9C7D8" w:rsidTr="00C2147D">
        <w:trPr>
          <w:trHeight w:val="553"/>
        </w:trPr>
        <w:tc>
          <w:tcPr>
            <w:tcW w:w="2383" w:type="dxa"/>
            <w:tcBorders>
              <w:top w:val="single" w:sz="24" w:space="0" w:color="FFFFFF" w:themeColor="background1"/>
              <w:bottom w:val="single" w:sz="24" w:space="0" w:color="FFFFFF" w:themeColor="background1"/>
            </w:tcBorders>
            <w:shd w:val="clear" w:color="auto" w:fill="F2F2F2" w:themeFill="background1" w:themeFillShade="F2"/>
          </w:tcPr>
          <w:p w14:paraId="72D3B98B" w14:textId="736450A8" w:rsidR="00C2147D" w:rsidRPr="00795960" w:rsidRDefault="00C2147D" w:rsidP="00C2147D">
            <w:pPr>
              <w:pStyle w:val="Subtitle"/>
              <w:rPr>
                <w:rFonts w:cs="Arial"/>
                <w:color w:val="FF0000"/>
                <w:sz w:val="22"/>
              </w:rPr>
            </w:pPr>
            <w:r w:rsidRPr="00795960">
              <w:rPr>
                <w:rFonts w:cs="Arial"/>
                <w:color w:val="FF0000"/>
                <w:sz w:val="22"/>
              </w:rPr>
              <w:lastRenderedPageBreak/>
              <w:t>Foodbank WA</w:t>
            </w:r>
          </w:p>
        </w:tc>
        <w:tc>
          <w:tcPr>
            <w:tcW w:w="2433" w:type="dxa"/>
            <w:tcBorders>
              <w:top w:val="single" w:sz="24" w:space="0" w:color="FFFFFF" w:themeColor="background1"/>
              <w:bottom w:val="single" w:sz="24" w:space="0" w:color="FFFFFF" w:themeColor="background1"/>
            </w:tcBorders>
            <w:shd w:val="clear" w:color="auto" w:fill="F2F2F2" w:themeFill="background1" w:themeFillShade="F2"/>
          </w:tcPr>
          <w:p w14:paraId="7736696D" w14:textId="77777777" w:rsidR="00C2147D" w:rsidRPr="00795960" w:rsidRDefault="00C2147D" w:rsidP="00E3345F">
            <w:pPr>
              <w:tabs>
                <w:tab w:val="left" w:pos="345"/>
              </w:tabs>
              <w:rPr>
                <w:rFonts w:cs="Arial"/>
              </w:rPr>
            </w:pPr>
            <w:r w:rsidRPr="00795960">
              <w:rPr>
                <w:rFonts w:cs="Arial"/>
                <w:sz w:val="22"/>
              </w:rPr>
              <w:t>Superhero Foods</w:t>
            </w:r>
          </w:p>
          <w:p w14:paraId="7D77722E" w14:textId="77777777" w:rsidR="00C2147D" w:rsidRPr="00795960" w:rsidRDefault="00C2147D" w:rsidP="00E3345F">
            <w:pPr>
              <w:tabs>
                <w:tab w:val="left" w:pos="487"/>
              </w:tabs>
              <w:rPr>
                <w:rFonts w:cs="Arial"/>
              </w:rPr>
            </w:pPr>
            <w:r w:rsidRPr="00795960">
              <w:rPr>
                <w:rFonts w:cs="Arial"/>
                <w:sz w:val="22"/>
              </w:rPr>
              <w:t>School Breakfast Program</w:t>
            </w:r>
          </w:p>
          <w:p w14:paraId="3F820727" w14:textId="6A644B04" w:rsidR="00C2147D" w:rsidRPr="00795960" w:rsidRDefault="00C2147D" w:rsidP="00E3345F">
            <w:pPr>
              <w:tabs>
                <w:tab w:val="left" w:pos="345"/>
              </w:tabs>
              <w:rPr>
                <w:rFonts w:cs="Arial"/>
              </w:rPr>
            </w:pPr>
            <w:r w:rsidRPr="00795960">
              <w:rPr>
                <w:rFonts w:cs="Arial"/>
                <w:sz w:val="22"/>
              </w:rPr>
              <w:t>Food Sensations for Schools</w:t>
            </w:r>
          </w:p>
        </w:tc>
        <w:tc>
          <w:tcPr>
            <w:tcW w:w="4596" w:type="dxa"/>
            <w:tcBorders>
              <w:top w:val="single" w:sz="24" w:space="0" w:color="FFFFFF" w:themeColor="background1"/>
              <w:bottom w:val="single" w:sz="24" w:space="0" w:color="FFFFFF" w:themeColor="background1"/>
            </w:tcBorders>
            <w:shd w:val="clear" w:color="auto" w:fill="F2F2F2" w:themeFill="background1" w:themeFillShade="F2"/>
          </w:tcPr>
          <w:p w14:paraId="7924A227" w14:textId="13B9921C" w:rsidR="00C2147D" w:rsidRPr="00795960" w:rsidRDefault="00405DE9" w:rsidP="000766AC">
            <w:pPr>
              <w:rPr>
                <w:rFonts w:cs="Arial"/>
                <w:sz w:val="22"/>
              </w:rPr>
            </w:pPr>
            <w:hyperlink r:id="rId25" w:history="1">
              <w:r w:rsidR="00C2147D" w:rsidRPr="00795960">
                <w:rPr>
                  <w:rStyle w:val="Hyperlink"/>
                  <w:rFonts w:cs="Arial"/>
                  <w:sz w:val="22"/>
                </w:rPr>
                <w:t>Wa.info@foodbankwa.org.au</w:t>
              </w:r>
            </w:hyperlink>
            <w:r w:rsidR="00C2147D" w:rsidRPr="00795960">
              <w:rPr>
                <w:rFonts w:cs="Arial"/>
                <w:sz w:val="22"/>
              </w:rPr>
              <w:t xml:space="preserve"> </w:t>
            </w:r>
          </w:p>
          <w:p w14:paraId="60B0B887" w14:textId="77777777" w:rsidR="00C2147D" w:rsidRPr="00795960" w:rsidRDefault="00405DE9" w:rsidP="000766AC">
            <w:pPr>
              <w:rPr>
                <w:rFonts w:cs="Arial"/>
                <w:sz w:val="22"/>
              </w:rPr>
            </w:pPr>
            <w:hyperlink r:id="rId26" w:history="1">
              <w:r w:rsidR="00C2147D" w:rsidRPr="00795960">
                <w:rPr>
                  <w:rStyle w:val="Hyperlink"/>
                  <w:rFonts w:cs="Arial"/>
                  <w:sz w:val="22"/>
                </w:rPr>
                <w:t>https://www.superherofoodshq.org.au/</w:t>
              </w:r>
            </w:hyperlink>
            <w:r w:rsidR="00C2147D" w:rsidRPr="00795960">
              <w:rPr>
                <w:rFonts w:cs="Arial"/>
                <w:sz w:val="22"/>
              </w:rPr>
              <w:t xml:space="preserve"> </w:t>
            </w:r>
          </w:p>
          <w:p w14:paraId="7CA47DE9" w14:textId="21F1499A" w:rsidR="00C2147D" w:rsidRPr="00795960" w:rsidRDefault="00C2147D" w:rsidP="000766AC">
            <w:pPr>
              <w:rPr>
                <w:rFonts w:cs="Arial"/>
                <w:sz w:val="22"/>
              </w:rPr>
            </w:pPr>
            <w:r w:rsidRPr="00795960">
              <w:rPr>
                <w:rFonts w:cs="Arial"/>
                <w:sz w:val="22"/>
              </w:rPr>
              <w:t>08 9258 9277</w:t>
            </w:r>
          </w:p>
        </w:tc>
      </w:tr>
      <w:tr w:rsidR="00D160E6" w:rsidRPr="00795960" w14:paraId="1CDE53E7" w14:textId="77777777" w:rsidTr="00C2147D">
        <w:trPr>
          <w:trHeight w:val="553"/>
        </w:trPr>
        <w:tc>
          <w:tcPr>
            <w:tcW w:w="2383" w:type="dxa"/>
            <w:tcBorders>
              <w:top w:val="single" w:sz="24" w:space="0" w:color="FFFFFF" w:themeColor="background1"/>
              <w:bottom w:val="single" w:sz="24" w:space="0" w:color="FFFFFF" w:themeColor="background1"/>
            </w:tcBorders>
            <w:shd w:val="clear" w:color="auto" w:fill="F2F2F2" w:themeFill="background1" w:themeFillShade="F2"/>
          </w:tcPr>
          <w:p w14:paraId="4344BE8F" w14:textId="7B7D9321" w:rsidR="00024A84" w:rsidRPr="00795960" w:rsidRDefault="00024A84" w:rsidP="00B914C4">
            <w:pPr>
              <w:pStyle w:val="Subtitle"/>
              <w:rPr>
                <w:rFonts w:cs="Arial"/>
                <w:color w:val="FF0000"/>
                <w:sz w:val="22"/>
              </w:rPr>
            </w:pPr>
            <w:r w:rsidRPr="00795960">
              <w:rPr>
                <w:rFonts w:cs="Arial"/>
                <w:color w:val="FF0000"/>
                <w:sz w:val="22"/>
              </w:rPr>
              <w:t>KIDDO</w:t>
            </w:r>
          </w:p>
        </w:tc>
        <w:tc>
          <w:tcPr>
            <w:tcW w:w="2433" w:type="dxa"/>
            <w:tcBorders>
              <w:top w:val="single" w:sz="24" w:space="0" w:color="FFFFFF" w:themeColor="background1"/>
              <w:bottom w:val="single" w:sz="24" w:space="0" w:color="FFFFFF" w:themeColor="background1"/>
            </w:tcBorders>
            <w:shd w:val="clear" w:color="auto" w:fill="F2F2F2" w:themeFill="background1" w:themeFillShade="F2"/>
          </w:tcPr>
          <w:p w14:paraId="1DAA7651" w14:textId="77777777" w:rsidR="000C2C8A" w:rsidRPr="00795960" w:rsidRDefault="000C2C8A" w:rsidP="00E3345F">
            <w:pPr>
              <w:tabs>
                <w:tab w:val="left" w:pos="345"/>
              </w:tabs>
              <w:rPr>
                <w:rFonts w:cs="Arial"/>
              </w:rPr>
            </w:pPr>
            <w:r w:rsidRPr="00795960">
              <w:rPr>
                <w:rFonts w:cs="Arial"/>
                <w:sz w:val="22"/>
              </w:rPr>
              <w:t>Fundamental Movement Skill (FMS) Teacher professional development</w:t>
            </w:r>
          </w:p>
          <w:p w14:paraId="2D8F4776" w14:textId="77777777" w:rsidR="000C2C8A" w:rsidRPr="00795960" w:rsidRDefault="000C2C8A" w:rsidP="00E3345F">
            <w:pPr>
              <w:tabs>
                <w:tab w:val="left" w:pos="345"/>
              </w:tabs>
              <w:rPr>
                <w:rFonts w:cs="Arial"/>
              </w:rPr>
            </w:pPr>
            <w:r w:rsidRPr="00795960">
              <w:rPr>
                <w:rFonts w:cs="Arial"/>
                <w:sz w:val="22"/>
              </w:rPr>
              <w:t>Teacher programs and resources</w:t>
            </w:r>
          </w:p>
          <w:p w14:paraId="3F4F5668" w14:textId="3999C76B" w:rsidR="00024A84" w:rsidRPr="00795960" w:rsidRDefault="000C2C8A" w:rsidP="00E3345F">
            <w:pPr>
              <w:tabs>
                <w:tab w:val="left" w:pos="487"/>
              </w:tabs>
              <w:rPr>
                <w:rFonts w:cs="Arial"/>
              </w:rPr>
            </w:pPr>
            <w:r w:rsidRPr="00795960">
              <w:rPr>
                <w:rFonts w:cs="Arial"/>
                <w:sz w:val="22"/>
              </w:rPr>
              <w:t xml:space="preserve">FMS incursions and assessment </w:t>
            </w:r>
          </w:p>
        </w:tc>
        <w:tc>
          <w:tcPr>
            <w:tcW w:w="4596" w:type="dxa"/>
            <w:tcBorders>
              <w:top w:val="single" w:sz="24" w:space="0" w:color="FFFFFF" w:themeColor="background1"/>
              <w:bottom w:val="single" w:sz="24" w:space="0" w:color="FFFFFF" w:themeColor="background1"/>
            </w:tcBorders>
            <w:shd w:val="clear" w:color="auto" w:fill="F2F2F2" w:themeFill="background1" w:themeFillShade="F2"/>
          </w:tcPr>
          <w:p w14:paraId="5CCC1ED5" w14:textId="2E85B4EC" w:rsidR="00024A84" w:rsidRPr="00795960" w:rsidRDefault="00405DE9" w:rsidP="000766AC">
            <w:pPr>
              <w:rPr>
                <w:rStyle w:val="Hyperlink"/>
                <w:rFonts w:cs="Arial"/>
                <w:color w:val="auto"/>
                <w:sz w:val="22"/>
                <w:u w:val="none"/>
              </w:rPr>
            </w:pPr>
            <w:hyperlink r:id="rId27" w:history="1">
              <w:r w:rsidR="00024A84" w:rsidRPr="00795960">
                <w:rPr>
                  <w:rStyle w:val="Hyperlink"/>
                  <w:rFonts w:cs="Arial"/>
                  <w:sz w:val="22"/>
                </w:rPr>
                <w:t>admin@kiddo.edu.au</w:t>
              </w:r>
            </w:hyperlink>
          </w:p>
          <w:p w14:paraId="5A7A9055" w14:textId="7DF803F9" w:rsidR="000C2C8A" w:rsidRPr="00795960" w:rsidRDefault="00405DE9" w:rsidP="000766AC">
            <w:pPr>
              <w:rPr>
                <w:rFonts w:cs="Arial"/>
                <w:sz w:val="22"/>
              </w:rPr>
            </w:pPr>
            <w:hyperlink r:id="rId28" w:history="1">
              <w:r w:rsidR="000C2C8A" w:rsidRPr="00795960">
                <w:rPr>
                  <w:rStyle w:val="Hyperlink"/>
                  <w:rFonts w:cs="Arial"/>
                  <w:sz w:val="22"/>
                </w:rPr>
                <w:t>www.kiddo.edu.au/activeschools</w:t>
              </w:r>
            </w:hyperlink>
          </w:p>
          <w:p w14:paraId="61B2A12E" w14:textId="00CE6F51" w:rsidR="00024A84" w:rsidRPr="00795960" w:rsidRDefault="00024A84" w:rsidP="000766AC">
            <w:pPr>
              <w:rPr>
                <w:rFonts w:cs="Arial"/>
                <w:sz w:val="22"/>
              </w:rPr>
            </w:pPr>
            <w:r w:rsidRPr="00795960">
              <w:rPr>
                <w:rFonts w:cs="Arial"/>
                <w:color w:val="000000"/>
                <w:sz w:val="22"/>
                <w:lang w:val="en-GB"/>
              </w:rPr>
              <w:t>08 6488 1378</w:t>
            </w:r>
          </w:p>
        </w:tc>
      </w:tr>
      <w:tr w:rsidR="00D160E6" w:rsidRPr="00795960" w14:paraId="4DF1970C" w14:textId="77777777" w:rsidTr="00C2147D">
        <w:trPr>
          <w:trHeight w:val="553"/>
        </w:trPr>
        <w:tc>
          <w:tcPr>
            <w:tcW w:w="2383" w:type="dxa"/>
            <w:tcBorders>
              <w:top w:val="single" w:sz="24" w:space="0" w:color="FFFFFF" w:themeColor="background1"/>
              <w:bottom w:val="single" w:sz="24" w:space="0" w:color="FFFFFF" w:themeColor="background1"/>
            </w:tcBorders>
            <w:shd w:val="clear" w:color="auto" w:fill="F2F2F2" w:themeFill="background1" w:themeFillShade="F2"/>
          </w:tcPr>
          <w:p w14:paraId="55C9BE2C" w14:textId="0D0BC7C8" w:rsidR="000760D7" w:rsidRPr="00795960" w:rsidRDefault="000760D7" w:rsidP="00B914C4">
            <w:pPr>
              <w:pStyle w:val="Subtitle"/>
              <w:rPr>
                <w:rFonts w:cs="Arial"/>
                <w:color w:val="FF0000"/>
                <w:sz w:val="22"/>
              </w:rPr>
            </w:pPr>
            <w:r w:rsidRPr="00795960">
              <w:rPr>
                <w:rFonts w:cs="Arial"/>
                <w:color w:val="FF0000"/>
                <w:sz w:val="22"/>
              </w:rPr>
              <w:t>WAHPSA</w:t>
            </w:r>
          </w:p>
        </w:tc>
        <w:tc>
          <w:tcPr>
            <w:tcW w:w="2433" w:type="dxa"/>
            <w:tcBorders>
              <w:top w:val="single" w:sz="24" w:space="0" w:color="FFFFFF" w:themeColor="background1"/>
              <w:bottom w:val="single" w:sz="24" w:space="0" w:color="FFFFFF" w:themeColor="background1"/>
            </w:tcBorders>
            <w:shd w:val="clear" w:color="auto" w:fill="F2F2F2" w:themeFill="background1" w:themeFillShade="F2"/>
          </w:tcPr>
          <w:p w14:paraId="379183D0" w14:textId="4EFF29E1" w:rsidR="00D160E6" w:rsidRPr="00B35B1E" w:rsidRDefault="00D160E6" w:rsidP="00D160E6">
            <w:pPr>
              <w:tabs>
                <w:tab w:val="left" w:pos="487"/>
              </w:tabs>
              <w:rPr>
                <w:rFonts w:cs="Arial"/>
                <w:sz w:val="22"/>
              </w:rPr>
            </w:pPr>
            <w:r w:rsidRPr="00B35B1E">
              <w:rPr>
                <w:rFonts w:cs="Arial"/>
                <w:sz w:val="22"/>
              </w:rPr>
              <w:t>Assists schools in implementing the Health Promoting Schools Framework</w:t>
            </w:r>
          </w:p>
        </w:tc>
        <w:tc>
          <w:tcPr>
            <w:tcW w:w="4596" w:type="dxa"/>
            <w:tcBorders>
              <w:top w:val="single" w:sz="24" w:space="0" w:color="FFFFFF" w:themeColor="background1"/>
              <w:bottom w:val="single" w:sz="24" w:space="0" w:color="FFFFFF" w:themeColor="background1"/>
            </w:tcBorders>
            <w:shd w:val="clear" w:color="auto" w:fill="F2F2F2" w:themeFill="background1" w:themeFillShade="F2"/>
          </w:tcPr>
          <w:p w14:paraId="647A96A1" w14:textId="1397AD59" w:rsidR="000760D7" w:rsidRPr="00795960" w:rsidRDefault="00405DE9" w:rsidP="000766AC">
            <w:pPr>
              <w:rPr>
                <w:rFonts w:cs="Arial"/>
                <w:sz w:val="22"/>
              </w:rPr>
            </w:pPr>
            <w:hyperlink r:id="rId29" w:history="1">
              <w:r w:rsidR="00606C91" w:rsidRPr="00795960">
                <w:rPr>
                  <w:rStyle w:val="Hyperlink"/>
                  <w:rFonts w:cs="Arial"/>
                  <w:sz w:val="22"/>
                </w:rPr>
                <w:t>https://wahpsa.org.au/contact-wahpsa/</w:t>
              </w:r>
            </w:hyperlink>
            <w:r w:rsidR="00606C91" w:rsidRPr="00795960">
              <w:rPr>
                <w:rFonts w:cs="Arial"/>
                <w:sz w:val="22"/>
              </w:rPr>
              <w:t xml:space="preserve"> </w:t>
            </w:r>
          </w:p>
        </w:tc>
      </w:tr>
      <w:tr w:rsidR="00D160E6" w:rsidRPr="00795960" w14:paraId="13275F40" w14:textId="77777777" w:rsidTr="00C2147D">
        <w:trPr>
          <w:trHeight w:val="553"/>
        </w:trPr>
        <w:tc>
          <w:tcPr>
            <w:tcW w:w="2383" w:type="dxa"/>
            <w:tcBorders>
              <w:top w:val="single" w:sz="24" w:space="0" w:color="FFFFFF" w:themeColor="background1"/>
              <w:bottom w:val="single" w:sz="24" w:space="0" w:color="FFFFFF" w:themeColor="background1"/>
            </w:tcBorders>
            <w:shd w:val="clear" w:color="auto" w:fill="F2F2F2" w:themeFill="background1" w:themeFillShade="F2"/>
          </w:tcPr>
          <w:p w14:paraId="68CE1885" w14:textId="51B4B844" w:rsidR="000F3AB5" w:rsidRPr="00795960" w:rsidRDefault="000F3AB5" w:rsidP="00B914C4">
            <w:pPr>
              <w:pStyle w:val="Subtitle"/>
              <w:rPr>
                <w:rFonts w:cs="Arial"/>
                <w:color w:val="FF0000"/>
                <w:sz w:val="22"/>
              </w:rPr>
            </w:pPr>
            <w:r w:rsidRPr="00795960">
              <w:rPr>
                <w:rFonts w:cs="Arial"/>
                <w:color w:val="FF0000"/>
                <w:sz w:val="22"/>
              </w:rPr>
              <w:t>Animal Fun</w:t>
            </w:r>
          </w:p>
        </w:tc>
        <w:tc>
          <w:tcPr>
            <w:tcW w:w="2433" w:type="dxa"/>
            <w:tcBorders>
              <w:top w:val="single" w:sz="24" w:space="0" w:color="FFFFFF" w:themeColor="background1"/>
              <w:bottom w:val="single" w:sz="24" w:space="0" w:color="FFFFFF" w:themeColor="background1"/>
            </w:tcBorders>
            <w:shd w:val="clear" w:color="auto" w:fill="F2F2F2" w:themeFill="background1" w:themeFillShade="F2"/>
          </w:tcPr>
          <w:p w14:paraId="661D6116" w14:textId="0B715A4B" w:rsidR="000F3AB5" w:rsidRPr="00E3345F" w:rsidRDefault="000F3AB5" w:rsidP="00E3345F">
            <w:pPr>
              <w:tabs>
                <w:tab w:val="left" w:pos="62"/>
              </w:tabs>
              <w:ind w:left="-80"/>
              <w:rPr>
                <w:rFonts w:cs="Arial"/>
                <w:sz w:val="22"/>
              </w:rPr>
            </w:pPr>
            <w:r w:rsidRPr="00E3345F">
              <w:rPr>
                <w:rFonts w:cs="Arial"/>
                <w:sz w:val="22"/>
              </w:rPr>
              <w:t>Play-based motor and social skills program</w:t>
            </w:r>
          </w:p>
          <w:p w14:paraId="458F9AE8" w14:textId="7FAACD80" w:rsidR="000F3AB5" w:rsidRPr="00795960" w:rsidRDefault="000F3AB5" w:rsidP="00E3345F">
            <w:pPr>
              <w:pStyle w:val="ListParagraph"/>
              <w:framePr w:hSpace="0" w:wrap="auto" w:vAnchor="margin" w:hAnchor="text" w:yAlign="inline"/>
              <w:numPr>
                <w:ilvl w:val="0"/>
                <w:numId w:val="0"/>
              </w:numPr>
              <w:tabs>
                <w:tab w:val="clear" w:pos="284"/>
                <w:tab w:val="clear" w:pos="567"/>
                <w:tab w:val="left" w:pos="345"/>
              </w:tabs>
              <w:ind w:left="-80"/>
              <w:rPr>
                <w:rFonts w:cs="Arial"/>
              </w:rPr>
            </w:pPr>
            <w:r w:rsidRPr="00795960">
              <w:rPr>
                <w:rFonts w:cs="Arial"/>
              </w:rPr>
              <w:t>Teachers and parents’ program and resources</w:t>
            </w:r>
          </w:p>
        </w:tc>
        <w:tc>
          <w:tcPr>
            <w:tcW w:w="4596" w:type="dxa"/>
            <w:tcBorders>
              <w:top w:val="single" w:sz="24" w:space="0" w:color="FFFFFF" w:themeColor="background1"/>
              <w:bottom w:val="single" w:sz="24" w:space="0" w:color="FFFFFF" w:themeColor="background1"/>
            </w:tcBorders>
            <w:shd w:val="clear" w:color="auto" w:fill="F2F2F2" w:themeFill="background1" w:themeFillShade="F2"/>
          </w:tcPr>
          <w:p w14:paraId="6CB1BC88" w14:textId="77777777" w:rsidR="000F3AB5" w:rsidRPr="00795960" w:rsidRDefault="00405DE9" w:rsidP="000766AC">
            <w:pPr>
              <w:rPr>
                <w:rFonts w:cs="Arial"/>
                <w:sz w:val="22"/>
              </w:rPr>
            </w:pPr>
            <w:hyperlink r:id="rId30" w:tgtFrame="_blank" w:history="1">
              <w:r w:rsidR="000F3AB5" w:rsidRPr="00795960">
                <w:rPr>
                  <w:rStyle w:val="Hyperlink"/>
                  <w:rFonts w:cs="Arial"/>
                  <w:sz w:val="22"/>
                </w:rPr>
                <w:t>sue@animalfun.com.au</w:t>
              </w:r>
            </w:hyperlink>
          </w:p>
          <w:p w14:paraId="5F70730B" w14:textId="77777777" w:rsidR="000F3AB5" w:rsidRPr="00795960" w:rsidRDefault="000F3AB5" w:rsidP="000766AC">
            <w:pPr>
              <w:rPr>
                <w:rFonts w:cs="Arial"/>
                <w:sz w:val="22"/>
              </w:rPr>
            </w:pPr>
            <w:r w:rsidRPr="00795960">
              <w:rPr>
                <w:rFonts w:cs="Arial"/>
                <w:sz w:val="22"/>
              </w:rPr>
              <w:t>0409942182</w:t>
            </w:r>
          </w:p>
          <w:p w14:paraId="31368209" w14:textId="06ACA7A2" w:rsidR="000F3AB5" w:rsidRPr="00795960" w:rsidRDefault="00405DE9" w:rsidP="000766AC">
            <w:pPr>
              <w:rPr>
                <w:rFonts w:cs="Arial"/>
                <w:sz w:val="22"/>
              </w:rPr>
            </w:pPr>
            <w:hyperlink r:id="rId31" w:history="1">
              <w:r w:rsidR="000F3AB5" w:rsidRPr="00795960">
                <w:rPr>
                  <w:rStyle w:val="Hyperlink"/>
                  <w:rFonts w:cs="Arial"/>
                  <w:sz w:val="22"/>
                </w:rPr>
                <w:t>https://animalfun.com.au/</w:t>
              </w:r>
            </w:hyperlink>
            <w:r w:rsidR="000F3AB5" w:rsidRPr="00795960">
              <w:rPr>
                <w:rFonts w:cs="Arial"/>
                <w:sz w:val="22"/>
              </w:rPr>
              <w:t xml:space="preserve"> </w:t>
            </w:r>
          </w:p>
        </w:tc>
      </w:tr>
    </w:tbl>
    <w:p w14:paraId="0BA4C20D" w14:textId="6DCDEA1F" w:rsidR="00073F00" w:rsidRPr="00B41A8C" w:rsidRDefault="002F404C" w:rsidP="00317941">
      <w:pPr>
        <w:pStyle w:val="Subtitle"/>
        <w:numPr>
          <w:ilvl w:val="0"/>
          <w:numId w:val="17"/>
        </w:numPr>
        <w:rPr>
          <w:rFonts w:cs="Arial"/>
          <w:szCs w:val="24"/>
        </w:rPr>
      </w:pPr>
      <w:r w:rsidRPr="00B41A8C">
        <w:rPr>
          <w:rFonts w:cs="Arial"/>
          <w:szCs w:val="24"/>
        </w:rPr>
        <w:t>Healthy Schools f</w:t>
      </w:r>
      <w:r w:rsidR="00073F00" w:rsidRPr="00B41A8C">
        <w:rPr>
          <w:rFonts w:cs="Arial"/>
          <w:szCs w:val="24"/>
        </w:rPr>
        <w:t>unding inclusion</w:t>
      </w:r>
    </w:p>
    <w:p w14:paraId="3CEA5C07" w14:textId="598E4E5D" w:rsidR="00073F00" w:rsidRPr="00B41A8C" w:rsidRDefault="002367BD" w:rsidP="00B41A8C">
      <w:pPr>
        <w:spacing w:before="0"/>
        <w:jc w:val="both"/>
        <w:rPr>
          <w:rFonts w:cs="Arial"/>
          <w:szCs w:val="24"/>
          <w:lang w:val="en-US"/>
        </w:rPr>
      </w:pPr>
      <w:r w:rsidRPr="00B41A8C">
        <w:rPr>
          <w:rFonts w:cs="Arial"/>
          <w:szCs w:val="24"/>
          <w:lang w:val="en-US"/>
        </w:rPr>
        <w:t>When planning the project</w:t>
      </w:r>
      <w:r w:rsidR="0044147B" w:rsidRPr="00B41A8C">
        <w:rPr>
          <w:rFonts w:cs="Arial"/>
          <w:szCs w:val="24"/>
          <w:lang w:val="en-US"/>
        </w:rPr>
        <w:t xml:space="preserve"> budget</w:t>
      </w:r>
      <w:r w:rsidRPr="00B41A8C">
        <w:rPr>
          <w:rFonts w:cs="Arial"/>
          <w:szCs w:val="24"/>
          <w:lang w:val="en-US"/>
        </w:rPr>
        <w:t xml:space="preserve"> consider what</w:t>
      </w:r>
      <w:r w:rsidR="000766AC" w:rsidRPr="00B41A8C">
        <w:rPr>
          <w:rFonts w:cs="Arial"/>
          <w:szCs w:val="24"/>
          <w:lang w:val="en-US"/>
        </w:rPr>
        <w:t xml:space="preserve"> your</w:t>
      </w:r>
      <w:r w:rsidRPr="00B41A8C">
        <w:rPr>
          <w:rFonts w:cs="Arial"/>
          <w:szCs w:val="24"/>
          <w:lang w:val="en-US"/>
        </w:rPr>
        <w:t xml:space="preserve"> funding can and cannot be used for.</w:t>
      </w:r>
      <w:r w:rsidR="0058672B" w:rsidRPr="00B41A8C">
        <w:rPr>
          <w:rFonts w:cs="Arial"/>
          <w:szCs w:val="24"/>
          <w:lang w:val="en-US"/>
        </w:rPr>
        <w:t xml:space="preserve"> A detailed outline is available </w:t>
      </w:r>
      <w:r w:rsidR="00E826FD" w:rsidRPr="00B41A8C">
        <w:rPr>
          <w:rFonts w:cs="Arial"/>
          <w:szCs w:val="24"/>
          <w:lang w:val="en-US"/>
        </w:rPr>
        <w:t>in</w:t>
      </w:r>
      <w:r w:rsidR="0058672B" w:rsidRPr="00B41A8C">
        <w:rPr>
          <w:rFonts w:cs="Arial"/>
          <w:szCs w:val="24"/>
          <w:lang w:val="en-US"/>
        </w:rPr>
        <w:t xml:space="preserve"> the </w:t>
      </w:r>
      <w:hyperlink r:id="rId32" w:history="1">
        <w:r w:rsidR="0058672B" w:rsidRPr="00B41A8C">
          <w:rPr>
            <w:rStyle w:val="Hyperlink"/>
            <w:rFonts w:cs="Arial"/>
            <w:b/>
            <w:bCs/>
            <w:szCs w:val="24"/>
            <w:lang w:val="en-US"/>
          </w:rPr>
          <w:t>Healthy Schools</w:t>
        </w:r>
        <w:r w:rsidR="000766AC" w:rsidRPr="00B41A8C">
          <w:rPr>
            <w:rStyle w:val="Hyperlink"/>
            <w:rFonts w:cs="Arial"/>
            <w:b/>
            <w:bCs/>
            <w:szCs w:val="24"/>
            <w:lang w:val="en-US"/>
          </w:rPr>
          <w:t xml:space="preserve"> Program</w:t>
        </w:r>
        <w:r w:rsidR="0058672B" w:rsidRPr="00B41A8C">
          <w:rPr>
            <w:rStyle w:val="Hyperlink"/>
            <w:rFonts w:cs="Arial"/>
            <w:b/>
            <w:bCs/>
            <w:szCs w:val="24"/>
            <w:lang w:val="en-US"/>
          </w:rPr>
          <w:t xml:space="preserve"> </w:t>
        </w:r>
        <w:r w:rsidR="000766AC" w:rsidRPr="00B41A8C">
          <w:rPr>
            <w:rStyle w:val="Hyperlink"/>
            <w:rFonts w:cs="Arial"/>
            <w:b/>
            <w:bCs/>
            <w:szCs w:val="24"/>
            <w:lang w:val="en-US"/>
          </w:rPr>
          <w:t>g</w:t>
        </w:r>
        <w:r w:rsidR="0058672B" w:rsidRPr="00B41A8C">
          <w:rPr>
            <w:rStyle w:val="Hyperlink"/>
            <w:rFonts w:cs="Arial"/>
            <w:b/>
            <w:bCs/>
            <w:szCs w:val="24"/>
            <w:lang w:val="en-US"/>
          </w:rPr>
          <w:t xml:space="preserve">uidelines and </w:t>
        </w:r>
        <w:r w:rsidR="000766AC" w:rsidRPr="00B41A8C">
          <w:rPr>
            <w:rStyle w:val="Hyperlink"/>
            <w:rFonts w:cs="Arial"/>
            <w:b/>
            <w:bCs/>
            <w:szCs w:val="24"/>
            <w:lang w:val="en-US"/>
          </w:rPr>
          <w:t>a</w:t>
        </w:r>
        <w:r w:rsidR="0058672B" w:rsidRPr="00B41A8C">
          <w:rPr>
            <w:rStyle w:val="Hyperlink"/>
            <w:rFonts w:cs="Arial"/>
            <w:b/>
            <w:bCs/>
            <w:szCs w:val="24"/>
            <w:lang w:val="en-US"/>
          </w:rPr>
          <w:t>pplication form</w:t>
        </w:r>
      </w:hyperlink>
      <w:r w:rsidR="0058672B" w:rsidRPr="00B41A8C">
        <w:rPr>
          <w:rFonts w:cs="Arial"/>
          <w:szCs w:val="24"/>
          <w:lang w:val="en-US"/>
        </w:rPr>
        <w:t>. The budget should also consider contribution</w:t>
      </w:r>
      <w:r w:rsidR="00E826FD" w:rsidRPr="00B41A8C">
        <w:rPr>
          <w:rFonts w:cs="Arial"/>
          <w:szCs w:val="24"/>
          <w:lang w:val="en-US"/>
        </w:rPr>
        <w:t>s</w:t>
      </w:r>
      <w:r w:rsidR="0058672B" w:rsidRPr="00B41A8C">
        <w:rPr>
          <w:rFonts w:cs="Arial"/>
          <w:szCs w:val="24"/>
          <w:lang w:val="en-US"/>
        </w:rPr>
        <w:t xml:space="preserve"> from </w:t>
      </w:r>
      <w:r w:rsidR="00E826FD" w:rsidRPr="00B41A8C">
        <w:rPr>
          <w:rFonts w:cs="Arial"/>
          <w:szCs w:val="24"/>
          <w:lang w:val="en-US"/>
        </w:rPr>
        <w:t xml:space="preserve">the school and </w:t>
      </w:r>
      <w:r w:rsidR="0058672B" w:rsidRPr="00B41A8C">
        <w:rPr>
          <w:rFonts w:cs="Arial"/>
          <w:szCs w:val="24"/>
          <w:lang w:val="en-US"/>
        </w:rPr>
        <w:t>other partners.</w:t>
      </w:r>
    </w:p>
    <w:p w14:paraId="5B9FCD06" w14:textId="6A187776" w:rsidR="00B96155" w:rsidRPr="002E6920" w:rsidRDefault="00FE04C2" w:rsidP="00B41A8C">
      <w:pPr>
        <w:pStyle w:val="Subtitle"/>
        <w:jc w:val="both"/>
        <w:rPr>
          <w:rFonts w:cs="Arial"/>
          <w:b w:val="0"/>
          <w:bCs w:val="0"/>
          <w:sz w:val="22"/>
          <w:szCs w:val="20"/>
        </w:rPr>
      </w:pPr>
      <w:r w:rsidRPr="002E6920">
        <w:rPr>
          <w:rFonts w:cs="Arial"/>
          <w:noProof/>
          <w:color w:val="FF0000"/>
          <w:sz w:val="28"/>
          <w:szCs w:val="28"/>
          <w:u w:val="single"/>
        </w:rPr>
        <mc:AlternateContent>
          <mc:Choice Requires="wps">
            <w:drawing>
              <wp:anchor distT="0" distB="0" distL="114300" distR="114300" simplePos="0" relativeHeight="251671552" behindDoc="0" locked="0" layoutInCell="1" allowOverlap="1" wp14:anchorId="6C3A740E" wp14:editId="71620429">
                <wp:simplePos x="0" y="0"/>
                <wp:positionH relativeFrom="column">
                  <wp:posOffset>1660525</wp:posOffset>
                </wp:positionH>
                <wp:positionV relativeFrom="paragraph">
                  <wp:posOffset>72390</wp:posOffset>
                </wp:positionV>
                <wp:extent cx="323850" cy="304800"/>
                <wp:effectExtent l="57150" t="57150" r="57150" b="57150"/>
                <wp:wrapNone/>
                <wp:docPr id="13" name="Rectangle 13"/>
                <wp:cNvGraphicFramePr/>
                <a:graphic xmlns:a="http://schemas.openxmlformats.org/drawingml/2006/main">
                  <a:graphicData uri="http://schemas.microsoft.com/office/word/2010/wordprocessingShape">
                    <wps:wsp>
                      <wps:cNvSpPr/>
                      <wps:spPr>
                        <a:xfrm>
                          <a:off x="0" y="0"/>
                          <a:ext cx="323850" cy="304800"/>
                        </a:xfrm>
                        <a:prstGeom prst="rect">
                          <a:avLst/>
                        </a:prstGeom>
                        <a:solidFill>
                          <a:sysClr val="window" lastClr="FFFFFF"/>
                        </a:solidFill>
                        <a:ln w="12700" cap="flat" cmpd="sng" algn="ctr">
                          <a:solidFill>
                            <a:srgbClr val="FF0000"/>
                          </a:solidFill>
                          <a:prstDash val="solid"/>
                          <a:miter lim="800000"/>
                        </a:ln>
                        <a:effectLst>
                          <a:innerShdw blurRad="63500" dist="50800">
                            <a:prstClr val="black">
                              <a:alpha val="50000"/>
                            </a:prstClr>
                          </a:innerShdw>
                        </a:effectLst>
                        <a:scene3d>
                          <a:camera prst="orthographicFront"/>
                          <a:lightRig rig="threePt" dir="t"/>
                        </a:scene3d>
                        <a:sp3d>
                          <a:bevelT prst="slop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C5983" id="Rectangle 13" o:spid="_x0000_s1026" style="position:absolute;margin-left:130.75pt;margin-top:5.7pt;width:25.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3Yi8wIAAAcGAAAOAAAAZHJzL2Uyb0RvYy54bWysVEtPGzEQvlfqf7B8LxsSXo0ICIFSVUIQ&#10;ARVnx+vdteq13bGTDf31/ezdJEA5Vd2Dd8Yznsc3j/PLTWvYWlHQzs744cGIM2WlK7WtZ/zH0/zL&#10;GWchClsK46ya8RcV+OXF50/nnZ+qsWucKRUxGLFh2vkZb2L006IIslGtCAfOKwth5agVESzVRUmi&#10;g/XWFOPR6KToHJWenFQh4PamF/KLbL+qlIz3VRVUZGbGEVvMJ+Vzmc7i4lxMaxK+0XIIQ/xDFK3Q&#10;Fk53pm5EFGxF+i9TrZbkgqvigXRt4apKS5VzQDaHo3fZPDbCq5wLwAl+B1P4f2bl3XpBTJeo3YQz&#10;K1rU6AGoCVsbxXAHgDofptB79AsauAAyZbupqE1/5ME2GdSXHahqE5nE5WQ8OTsG9BKiyejobJRB&#10;L/aPPYX4TbmWJWLGCd4zlGJ9GyIcQnWrknwFZ3Q518Zk5iVcG2JrgfKiK0rXcWZEiLic8Xn+UgYw&#10;8eaZsaxDxuNTBMOkQN9VRkSQrQcSwdacCVOjoWWkHMub14Hq5c7rfD7C95GTFPSNCE0fXbaQ1MS0&#10;1RE9b3Q740Bj/9rYJFW5a5F6YrS1ih6bsmNLs6IHgehOJscp6lInsI5HCc+kmbztgloaIX/2IBrf&#10;iD4CPNsFOmhnZHY+MvfGfZDKqkmZ7Eu0BomhRo5i44apmZOzsU/M6LqJD7pmpDH9sSGlFkC11ChG&#10;Vkl12JsMvje9VGtlngbTwWDmt3BmhSL1X99xiVq68gUtSw7pA4fg5Vwj91tUfSEIw4tLLKR4j6My&#10;DnV2A8VZ4+j3R/dJHzMFKWcdlgF64NdKkEIzfbeYtq+HR0cwGzNzdHw6BkOvJcvXErtqrx0a8jBH&#10;l8mkH82WrMi1z9hbV8krRMJK+O67bWCuI3iIsPmkurrKNDaGF/HWPnqZjG+r/rR5FuQH+CLG7s5t&#10;F4eYvhuiXje9tO5qFV2l84TtcUUPJAbbJnfDUOO0zl7zWWu/vy/+AAAA//8DAFBLAwQUAAYACAAA&#10;ACEAw/q2TuEAAAAJAQAADwAAAGRycy9kb3ducmV2LnhtbEyPTU/DMAyG70j8h8hIXBBL231olKYT&#10;QuLARA8MpHH0Gq+NaJKqybrCr8ec4Gi/j14/LjaT7cRIQzDeKUhnCQhytdfGNQre355u1yBCRKex&#10;844UfFGATXl5UWCu/dm90riLjeASF3JU0MbY51KGuiWLYeZ7cpwd/WAx8jg0Ug945nLbySxJVtKi&#10;cXyhxZ4eW6o/dyeroPLfuH1OzP5jGm9eqm0fzXFeKXV9NT3cg4g0xT8YfvVZHUp2OviT00F0CrJV&#10;umSUg3QBgoF5mvHioGB5twBZFvL/B+UPAAAA//8DAFBLAQItABQABgAIAAAAIQC2gziS/gAAAOEB&#10;AAATAAAAAAAAAAAAAAAAAAAAAABbQ29udGVudF9UeXBlc10ueG1sUEsBAi0AFAAGAAgAAAAhADj9&#10;If/WAAAAlAEAAAsAAAAAAAAAAAAAAAAALwEAAF9yZWxzLy5yZWxzUEsBAi0AFAAGAAgAAAAhAEBT&#10;diLzAgAABwYAAA4AAAAAAAAAAAAAAAAALgIAAGRycy9lMm9Eb2MueG1sUEsBAi0AFAAGAAgAAAAh&#10;AMP6tk7hAAAACQEAAA8AAAAAAAAAAAAAAAAATQUAAGRycy9kb3ducmV2LnhtbFBLBQYAAAAABAAE&#10;APMAAABbBgAAAAA=&#10;" fillcolor="window" strokecolor="red" strokeweight="1pt"/>
            </w:pict>
          </mc:Fallback>
        </mc:AlternateContent>
      </w:r>
      <w:r w:rsidR="00B914C4" w:rsidRPr="002E6920">
        <w:rPr>
          <w:rFonts w:cs="Arial"/>
          <w:color w:val="FF0000"/>
          <w:sz w:val="28"/>
          <w:szCs w:val="28"/>
          <w:u w:val="single"/>
        </w:rPr>
        <w:t>Step 4. Implement</w:t>
      </w:r>
      <w:r w:rsidR="00B96155" w:rsidRPr="002E6920">
        <w:rPr>
          <w:rFonts w:cs="Arial"/>
          <w:color w:val="FF0000"/>
          <w:sz w:val="28"/>
          <w:szCs w:val="28"/>
        </w:rPr>
        <w:t xml:space="preserve"> </w:t>
      </w:r>
      <w:r w:rsidR="00B96155" w:rsidRPr="002E6920">
        <w:rPr>
          <w:rFonts w:cs="Arial"/>
          <w:b w:val="0"/>
          <w:bCs w:val="0"/>
          <w:sz w:val="22"/>
          <w:szCs w:val="20"/>
        </w:rPr>
        <w:t xml:space="preserve">                                                                                                                </w:t>
      </w:r>
    </w:p>
    <w:p w14:paraId="2630F184" w14:textId="1A30DA99" w:rsidR="00317941" w:rsidRPr="00B41A8C" w:rsidRDefault="00CC496F" w:rsidP="00B41A8C">
      <w:pPr>
        <w:jc w:val="both"/>
        <w:rPr>
          <w:rFonts w:cs="Arial"/>
          <w:szCs w:val="24"/>
        </w:rPr>
      </w:pPr>
      <w:r w:rsidRPr="00B41A8C">
        <w:rPr>
          <w:rFonts w:cs="Arial"/>
          <w:szCs w:val="24"/>
        </w:rPr>
        <w:t xml:space="preserve">To implement a project effectively, we encourage you </w:t>
      </w:r>
      <w:r w:rsidR="00E826FD" w:rsidRPr="00B41A8C">
        <w:rPr>
          <w:rFonts w:cs="Arial"/>
          <w:szCs w:val="24"/>
        </w:rPr>
        <w:t xml:space="preserve">to </w:t>
      </w:r>
      <w:r w:rsidRPr="00B41A8C">
        <w:rPr>
          <w:rFonts w:cs="Arial"/>
          <w:szCs w:val="24"/>
        </w:rPr>
        <w:t>nominate an enthusiastic project leader in the school. This person can be the key point of contact going forward for any project related inquiries.</w:t>
      </w:r>
      <w:r w:rsidR="00317941" w:rsidRPr="00B41A8C">
        <w:rPr>
          <w:rFonts w:cs="Arial"/>
          <w:szCs w:val="24"/>
        </w:rPr>
        <w:t xml:space="preserve"> During this step, consider the following:</w:t>
      </w:r>
    </w:p>
    <w:p w14:paraId="38B0D12A" w14:textId="78F0DB83" w:rsidR="00317941" w:rsidRPr="00B41A8C" w:rsidRDefault="00317941" w:rsidP="00B41A8C">
      <w:pPr>
        <w:pStyle w:val="Subtitle"/>
        <w:numPr>
          <w:ilvl w:val="0"/>
          <w:numId w:val="17"/>
        </w:numPr>
        <w:jc w:val="both"/>
        <w:rPr>
          <w:rFonts w:cs="Arial"/>
          <w:szCs w:val="24"/>
        </w:rPr>
      </w:pPr>
      <w:r w:rsidRPr="00B41A8C">
        <w:rPr>
          <w:rFonts w:cs="Arial"/>
          <w:szCs w:val="24"/>
        </w:rPr>
        <w:t>Parent and community involvement</w:t>
      </w:r>
    </w:p>
    <w:p w14:paraId="4B2229AC" w14:textId="6739DB18" w:rsidR="00317941" w:rsidRPr="00B41A8C" w:rsidRDefault="00317941" w:rsidP="00B41A8C">
      <w:pPr>
        <w:pStyle w:val="PlainText"/>
        <w:widowControl w:val="0"/>
        <w:jc w:val="both"/>
        <w:rPr>
          <w:rFonts w:ascii="Arial" w:hAnsi="Arial" w:cs="Arial"/>
          <w:bCs/>
          <w:color w:val="auto"/>
          <w:sz w:val="24"/>
          <w:szCs w:val="24"/>
        </w:rPr>
      </w:pPr>
      <w:r w:rsidRPr="00B41A8C">
        <w:rPr>
          <w:rFonts w:ascii="Arial" w:hAnsi="Arial" w:cs="Arial"/>
          <w:color w:val="auto"/>
          <w:sz w:val="24"/>
          <w:szCs w:val="24"/>
        </w:rPr>
        <w:t xml:space="preserve">An effective project is one that engages the whole school community. Consider how you can engage </w:t>
      </w:r>
      <w:r w:rsidRPr="00B41A8C">
        <w:rPr>
          <w:rFonts w:ascii="Arial" w:hAnsi="Arial" w:cs="Arial"/>
          <w:bCs/>
          <w:color w:val="auto"/>
          <w:sz w:val="24"/>
          <w:szCs w:val="24"/>
        </w:rPr>
        <w:t xml:space="preserve">with parents and the broader community within your health promotion activity. </w:t>
      </w:r>
      <w:r w:rsidRPr="00B41A8C">
        <w:rPr>
          <w:rFonts w:ascii="Arial" w:hAnsi="Arial" w:cs="Arial"/>
          <w:bCs/>
          <w:color w:val="auto"/>
          <w:sz w:val="24"/>
          <w:szCs w:val="24"/>
        </w:rPr>
        <w:lastRenderedPageBreak/>
        <w:t xml:space="preserve">For example, conduct several interactive parent/child activities or community events based on the health issues. </w:t>
      </w:r>
    </w:p>
    <w:p w14:paraId="008A4311" w14:textId="4BEA7BF3" w:rsidR="00B914C4" w:rsidRPr="00B41A8C" w:rsidRDefault="00B96155" w:rsidP="00317941">
      <w:pPr>
        <w:pStyle w:val="Subtitle"/>
        <w:numPr>
          <w:ilvl w:val="0"/>
          <w:numId w:val="17"/>
        </w:numPr>
        <w:rPr>
          <w:rFonts w:cs="Arial"/>
          <w:szCs w:val="24"/>
        </w:rPr>
      </w:pPr>
      <w:r w:rsidRPr="00B41A8C">
        <w:rPr>
          <w:rFonts w:cs="Arial"/>
          <w:szCs w:val="24"/>
        </w:rPr>
        <w:t>S</w:t>
      </w:r>
      <w:r w:rsidR="00D752D3" w:rsidRPr="00B41A8C">
        <w:rPr>
          <w:rFonts w:cs="Arial"/>
          <w:szCs w:val="24"/>
        </w:rPr>
        <w:t>pread the word to the school community</w:t>
      </w:r>
    </w:p>
    <w:p w14:paraId="35B41AD6" w14:textId="211A60E2" w:rsidR="00D752D3" w:rsidRPr="00B41A8C" w:rsidRDefault="008B2937" w:rsidP="002367BD">
      <w:pPr>
        <w:pStyle w:val="Header"/>
        <w:tabs>
          <w:tab w:val="left" w:pos="567"/>
          <w:tab w:val="left" w:pos="1134"/>
          <w:tab w:val="left" w:pos="1701"/>
          <w:tab w:val="left" w:pos="2268"/>
          <w:tab w:val="left" w:pos="2835"/>
          <w:tab w:val="left" w:pos="3402"/>
          <w:tab w:val="left" w:pos="3969"/>
          <w:tab w:val="left" w:pos="4536"/>
          <w:tab w:val="left" w:pos="5103"/>
          <w:tab w:val="right" w:pos="9072"/>
        </w:tabs>
        <w:spacing w:before="0"/>
        <w:jc w:val="both"/>
        <w:rPr>
          <w:rFonts w:cs="Arial"/>
          <w:bCs/>
          <w:szCs w:val="24"/>
        </w:rPr>
      </w:pPr>
      <w:r w:rsidRPr="00B41A8C">
        <w:rPr>
          <w:rFonts w:cs="Arial"/>
          <w:bCs/>
          <w:szCs w:val="24"/>
        </w:rPr>
        <w:t xml:space="preserve">To effectively </w:t>
      </w:r>
      <w:r w:rsidR="00E826FD" w:rsidRPr="00B41A8C">
        <w:rPr>
          <w:rFonts w:cs="Arial"/>
          <w:bCs/>
          <w:szCs w:val="24"/>
        </w:rPr>
        <w:t xml:space="preserve">implement the project and </w:t>
      </w:r>
      <w:r w:rsidRPr="00B41A8C">
        <w:rPr>
          <w:rFonts w:cs="Arial"/>
          <w:bCs/>
          <w:szCs w:val="24"/>
        </w:rPr>
        <w:t>engage with students, parents, and staff, the project needs to be promoted and published. There are many ways you can do this depending on your school and community context.</w:t>
      </w:r>
      <w:r w:rsidR="00D752D3" w:rsidRPr="00B41A8C">
        <w:rPr>
          <w:rFonts w:cs="Arial"/>
          <w:bCs/>
          <w:szCs w:val="24"/>
        </w:rPr>
        <w:t xml:space="preserve"> For example, have an article in the school newsletter or school website</w:t>
      </w:r>
      <w:r w:rsidRPr="00B41A8C">
        <w:rPr>
          <w:rFonts w:cs="Arial"/>
          <w:bCs/>
          <w:szCs w:val="24"/>
        </w:rPr>
        <w:t>, ask s</w:t>
      </w:r>
      <w:r w:rsidR="00D752D3" w:rsidRPr="00B41A8C">
        <w:rPr>
          <w:rFonts w:cs="Arial"/>
          <w:bCs/>
          <w:szCs w:val="24"/>
        </w:rPr>
        <w:t xml:space="preserve">tudents and the health committee </w:t>
      </w:r>
      <w:r w:rsidRPr="00B41A8C">
        <w:rPr>
          <w:rFonts w:cs="Arial"/>
          <w:bCs/>
          <w:szCs w:val="24"/>
        </w:rPr>
        <w:t>to</w:t>
      </w:r>
      <w:r w:rsidR="00D752D3" w:rsidRPr="00B41A8C">
        <w:rPr>
          <w:rFonts w:cs="Arial"/>
          <w:bCs/>
          <w:szCs w:val="24"/>
        </w:rPr>
        <w:t xml:space="preserve"> write </w:t>
      </w:r>
      <w:r w:rsidRPr="00B41A8C">
        <w:rPr>
          <w:rFonts w:cs="Arial"/>
          <w:bCs/>
          <w:szCs w:val="24"/>
        </w:rPr>
        <w:t xml:space="preserve">to </w:t>
      </w:r>
      <w:r w:rsidR="00D752D3" w:rsidRPr="00B41A8C">
        <w:rPr>
          <w:rFonts w:cs="Arial"/>
          <w:bCs/>
          <w:szCs w:val="24"/>
        </w:rPr>
        <w:t xml:space="preserve">contact the local media regarding the </w:t>
      </w:r>
      <w:r w:rsidRPr="00B41A8C">
        <w:rPr>
          <w:rFonts w:cs="Arial"/>
          <w:bCs/>
          <w:szCs w:val="24"/>
        </w:rPr>
        <w:t>project, or engage with the community through social media channels.</w:t>
      </w:r>
    </w:p>
    <w:p w14:paraId="533BA509" w14:textId="2D0303FC" w:rsidR="00B914C4" w:rsidRPr="002E6920" w:rsidRDefault="00FE04C2" w:rsidP="00B914C4">
      <w:pPr>
        <w:pStyle w:val="Subtitle"/>
        <w:rPr>
          <w:rFonts w:cs="Arial"/>
          <w:color w:val="FF0000"/>
          <w:sz w:val="28"/>
          <w:szCs w:val="28"/>
          <w:u w:val="single"/>
        </w:rPr>
      </w:pPr>
      <w:r w:rsidRPr="002E6920">
        <w:rPr>
          <w:rFonts w:cs="Arial"/>
          <w:noProof/>
          <w:color w:val="FF0000"/>
          <w:sz w:val="28"/>
          <w:szCs w:val="28"/>
          <w:u w:val="single"/>
        </w:rPr>
        <mc:AlternateContent>
          <mc:Choice Requires="wps">
            <w:drawing>
              <wp:anchor distT="0" distB="0" distL="114300" distR="114300" simplePos="0" relativeHeight="251673600" behindDoc="0" locked="0" layoutInCell="1" allowOverlap="1" wp14:anchorId="23CB796A" wp14:editId="2BA4D6C8">
                <wp:simplePos x="0" y="0"/>
                <wp:positionH relativeFrom="column">
                  <wp:posOffset>1476375</wp:posOffset>
                </wp:positionH>
                <wp:positionV relativeFrom="paragraph">
                  <wp:posOffset>95250</wp:posOffset>
                </wp:positionV>
                <wp:extent cx="323850" cy="304800"/>
                <wp:effectExtent l="57150" t="57150" r="57150" b="57150"/>
                <wp:wrapNone/>
                <wp:docPr id="14" name="Rectangle 14"/>
                <wp:cNvGraphicFramePr/>
                <a:graphic xmlns:a="http://schemas.openxmlformats.org/drawingml/2006/main">
                  <a:graphicData uri="http://schemas.microsoft.com/office/word/2010/wordprocessingShape">
                    <wps:wsp>
                      <wps:cNvSpPr/>
                      <wps:spPr>
                        <a:xfrm>
                          <a:off x="0" y="0"/>
                          <a:ext cx="323850" cy="304800"/>
                        </a:xfrm>
                        <a:prstGeom prst="rect">
                          <a:avLst/>
                        </a:prstGeom>
                        <a:solidFill>
                          <a:sysClr val="window" lastClr="FFFFFF"/>
                        </a:solidFill>
                        <a:ln w="12700" cap="flat" cmpd="sng" algn="ctr">
                          <a:solidFill>
                            <a:srgbClr val="FF0000"/>
                          </a:solidFill>
                          <a:prstDash val="solid"/>
                          <a:miter lim="800000"/>
                        </a:ln>
                        <a:effectLst>
                          <a:innerShdw blurRad="63500" dist="50800">
                            <a:prstClr val="black">
                              <a:alpha val="50000"/>
                            </a:prstClr>
                          </a:innerShdw>
                        </a:effectLst>
                        <a:scene3d>
                          <a:camera prst="orthographicFront"/>
                          <a:lightRig rig="threePt" dir="t"/>
                        </a:scene3d>
                        <a:sp3d>
                          <a:bevelT prst="slop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769C4" id="Rectangle 14" o:spid="_x0000_s1026" style="position:absolute;margin-left:116.25pt;margin-top:7.5pt;width:25.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Lia8wIAAAcGAAAOAAAAZHJzL2Uyb0RvYy54bWysVEtPGzEQvlfqf7B8LxuS8GhEQAiUqhIC&#10;BFScHa9316rXdsdONvTX97N3kwDlVHUP3hnPeB7fPM4uNq1ha0VBOzvnhwcjzpSVrtS2nvMfT4sv&#10;p5yFKGwpjLNqzl9U4Bfnnz+ddX6mxq5xplTEYMSGWefnvInRz4oiyEa1Ihw4ryyElaNWRLBUFyWJ&#10;DtZbU4xHo+Oic1R6clKFgNvrXsjPs/2qUjLeVVVQkZk5R2wxn5TPZTqL8zMxq0n4RsshDPEPUbRC&#10;WzjdmboWUbAV6b9MtVqSC66KB9K1hasqLVXOAdkcjt5l89gIr3IuACf4HUzh/5mVt+t7YrpE7aac&#10;WdGiRg9ATdjaKIY7ANT5MIPeo7+ngQsgU7abitr0Rx5sk0F92YGqNpFJXE7Gk9MjQC8hmoymp6MM&#10;erF/7CnEb8q1LBFzTvCeoRTrmxDhEKpbleQrOKPLhTYmMy/hyhBbC5QXXVG6jjMjQsTlnC/ylzKA&#10;iTfPjGUdMh6fIBgmBfquMiKCbD2QCLbmTJgaDS0j5VjevA5UL3deF4sRvo+cpKCvRWj66LKFpCZm&#10;rY7oeaPbOQca+9fGJqnKXYvUE6OtVfTYlB1bmhU9CER3PDlKUZc6gXU0SngmzeRtF9TSCPmzB9H4&#10;RvQR4Nku0EE7I7Pzkbk37oNUVk3KZF+iNUgMNXIUGzdMzYKcjX1iRtdNfNA1I43pjw0pdQ9US41i&#10;ZJVUh73J4HvTS7VW5mkwHQxmfgtnVihS//Udl6ilK1/QsuSQPnAIXi40cr9B1e8FYXhxiYUU73BU&#10;xqHObqA4axz9/ug+6WOmIOWswzJAD/xaCVJopu8W0/b1cDqF2ZiZ6dHJGAy9lixfS+yqvXJoyMMc&#10;XSaTfjRbsiLXPmNvXSavEAkr4bvvtoG5iuAhwuaT6vIy09gYXsQb++hlMr6t+tPmWZAf4IsYu1u3&#10;XRxi9m6Iet300rrLVXSVzhO2xxU9kBhsm9wNQ43TOnvNZ639/j7/AwAA//8DAFBLAwQUAAYACAAA&#10;ACEATFSNSd8AAAAJAQAADwAAAGRycy9kb3ducmV2LnhtbEyPwU7DMBBE70j8g7VIXBC1SdSqCnEq&#10;hMSBihwoSHDcxtvEIraj2E0DX89yosedeZqdKTez68VEY7TBa7hbKBDkm2CsbzW8vz3drkHEhN5g&#10;Hzxp+KYIm+ryosTChJN/pWmXWsEhPhaooUtpKKSMTUcO4yIM5Nk7hNFh4nNspRnxxOGul5lSK+nQ&#10;ev7Q4UCPHTVfu6PTUIcf3D4r+/E5Tzcv9XZI9pDXWl9fzQ/3IBLN6R+Gv/pcHSrutA9Hb6LoNWR5&#10;tmSUjSVvYiBb5yzsNaxyBbIq5fmC6hcAAP//AwBQSwECLQAUAAYACAAAACEAtoM4kv4AAADhAQAA&#10;EwAAAAAAAAAAAAAAAAAAAAAAW0NvbnRlbnRfVHlwZXNdLnhtbFBLAQItABQABgAIAAAAIQA4/SH/&#10;1gAAAJQBAAALAAAAAAAAAAAAAAAAAC8BAABfcmVscy8ucmVsc1BLAQItABQABgAIAAAAIQBU1Lia&#10;8wIAAAcGAAAOAAAAAAAAAAAAAAAAAC4CAABkcnMvZTJvRG9jLnhtbFBLAQItABQABgAIAAAAIQBM&#10;VI1J3wAAAAkBAAAPAAAAAAAAAAAAAAAAAE0FAABkcnMvZG93bnJldi54bWxQSwUGAAAAAAQABADz&#10;AAAAWQYAAAAA&#10;" fillcolor="window" strokecolor="red" strokeweight="1pt"/>
            </w:pict>
          </mc:Fallback>
        </mc:AlternateContent>
      </w:r>
      <w:r w:rsidR="00B914C4" w:rsidRPr="002E6920">
        <w:rPr>
          <w:rFonts w:cs="Arial"/>
          <w:color w:val="FF0000"/>
          <w:sz w:val="28"/>
          <w:szCs w:val="28"/>
          <w:u w:val="single"/>
        </w:rPr>
        <w:t>Step 5. Monitor</w:t>
      </w:r>
    </w:p>
    <w:p w14:paraId="6452641D" w14:textId="1F7F854E" w:rsidR="0058672B" w:rsidRPr="00B41A8C" w:rsidRDefault="0058672B" w:rsidP="002367BD">
      <w:pPr>
        <w:pStyle w:val="Header"/>
        <w:tabs>
          <w:tab w:val="left" w:pos="180"/>
          <w:tab w:val="left" w:pos="567"/>
          <w:tab w:val="left" w:pos="1134"/>
          <w:tab w:val="left" w:pos="1701"/>
          <w:tab w:val="left" w:pos="2268"/>
          <w:tab w:val="left" w:pos="2835"/>
          <w:tab w:val="left" w:pos="3402"/>
          <w:tab w:val="left" w:pos="3969"/>
          <w:tab w:val="left" w:pos="4536"/>
          <w:tab w:val="left" w:pos="5103"/>
          <w:tab w:val="right" w:pos="9072"/>
        </w:tabs>
        <w:jc w:val="both"/>
        <w:rPr>
          <w:rFonts w:cs="Arial"/>
          <w:szCs w:val="24"/>
        </w:rPr>
      </w:pPr>
      <w:r w:rsidRPr="00B41A8C">
        <w:rPr>
          <w:rFonts w:cs="Arial"/>
          <w:szCs w:val="24"/>
        </w:rPr>
        <w:t xml:space="preserve">As the project runs its course, </w:t>
      </w:r>
      <w:r w:rsidR="00E838D8" w:rsidRPr="00B41A8C">
        <w:rPr>
          <w:rFonts w:cs="Arial"/>
          <w:szCs w:val="24"/>
        </w:rPr>
        <w:t>continue monitoring the project and make any amendments and changes as required. While monitoring the project, think about:</w:t>
      </w:r>
    </w:p>
    <w:p w14:paraId="45BD274D" w14:textId="1F1784E7" w:rsidR="00B96155" w:rsidRPr="00B41A8C" w:rsidRDefault="002367BD" w:rsidP="00317941">
      <w:pPr>
        <w:pStyle w:val="Header"/>
        <w:numPr>
          <w:ilvl w:val="0"/>
          <w:numId w:val="17"/>
        </w:numPr>
        <w:tabs>
          <w:tab w:val="left" w:pos="180"/>
          <w:tab w:val="left" w:pos="567"/>
          <w:tab w:val="left" w:pos="1134"/>
          <w:tab w:val="left" w:pos="1701"/>
          <w:tab w:val="left" w:pos="2268"/>
          <w:tab w:val="left" w:pos="2835"/>
          <w:tab w:val="left" w:pos="3402"/>
          <w:tab w:val="left" w:pos="3969"/>
          <w:tab w:val="left" w:pos="4536"/>
          <w:tab w:val="left" w:pos="5103"/>
          <w:tab w:val="right" w:pos="9072"/>
        </w:tabs>
        <w:jc w:val="both"/>
        <w:rPr>
          <w:rFonts w:cs="Arial"/>
          <w:b/>
          <w:bCs/>
          <w:szCs w:val="24"/>
        </w:rPr>
      </w:pPr>
      <w:r w:rsidRPr="00B41A8C">
        <w:rPr>
          <w:rFonts w:cs="Arial"/>
          <w:b/>
          <w:bCs/>
          <w:szCs w:val="24"/>
        </w:rPr>
        <w:t xml:space="preserve">Extension of classroom activities </w:t>
      </w:r>
    </w:p>
    <w:p w14:paraId="4018B1D4" w14:textId="05F6CF37" w:rsidR="000766AC" w:rsidRPr="00B41A8C" w:rsidRDefault="002367BD" w:rsidP="00B96155">
      <w:pPr>
        <w:pStyle w:val="Header"/>
        <w:tabs>
          <w:tab w:val="left" w:pos="180"/>
          <w:tab w:val="left" w:pos="567"/>
          <w:tab w:val="left" w:pos="1134"/>
          <w:tab w:val="left" w:pos="1701"/>
          <w:tab w:val="left" w:pos="2268"/>
          <w:tab w:val="left" w:pos="2835"/>
          <w:tab w:val="left" w:pos="3402"/>
          <w:tab w:val="left" w:pos="3969"/>
          <w:tab w:val="left" w:pos="4536"/>
          <w:tab w:val="left" w:pos="5103"/>
          <w:tab w:val="right" w:pos="9072"/>
        </w:tabs>
        <w:spacing w:before="0"/>
        <w:jc w:val="both"/>
        <w:rPr>
          <w:rFonts w:cs="Arial"/>
          <w:bCs/>
          <w:szCs w:val="24"/>
        </w:rPr>
      </w:pPr>
      <w:r w:rsidRPr="00B41A8C">
        <w:rPr>
          <w:rFonts w:cs="Arial"/>
          <w:bCs/>
          <w:szCs w:val="24"/>
        </w:rPr>
        <w:t>In conjunction with your usual</w:t>
      </w:r>
      <w:r w:rsidRPr="00B41A8C">
        <w:rPr>
          <w:rFonts w:cs="Arial"/>
          <w:szCs w:val="24"/>
        </w:rPr>
        <w:t xml:space="preserve"> </w:t>
      </w:r>
      <w:r w:rsidRPr="00B41A8C">
        <w:rPr>
          <w:rFonts w:cs="Arial"/>
          <w:bCs/>
          <w:szCs w:val="24"/>
        </w:rPr>
        <w:t xml:space="preserve">lessons on health education with students, </w:t>
      </w:r>
      <w:r w:rsidR="0058672B" w:rsidRPr="00B41A8C">
        <w:rPr>
          <w:rFonts w:cs="Arial"/>
          <w:bCs/>
          <w:szCs w:val="24"/>
        </w:rPr>
        <w:t>think about</w:t>
      </w:r>
      <w:r w:rsidRPr="00B41A8C">
        <w:rPr>
          <w:rFonts w:cs="Arial"/>
          <w:bCs/>
          <w:szCs w:val="24"/>
        </w:rPr>
        <w:t xml:space="preserve"> how you intend to conduct some extension activities. </w:t>
      </w:r>
      <w:r w:rsidR="000766AC" w:rsidRPr="00B41A8C">
        <w:rPr>
          <w:rFonts w:cs="Arial"/>
          <w:bCs/>
          <w:szCs w:val="24"/>
        </w:rPr>
        <w:t>Consider how the project activities may be applied across other areas of the curriculum.</w:t>
      </w:r>
    </w:p>
    <w:p w14:paraId="2B51BA47" w14:textId="595966C6" w:rsidR="002367BD" w:rsidRPr="00B41A8C" w:rsidRDefault="002367BD" w:rsidP="000766AC">
      <w:pPr>
        <w:pStyle w:val="Header"/>
        <w:tabs>
          <w:tab w:val="left" w:pos="180"/>
          <w:tab w:val="left" w:pos="567"/>
          <w:tab w:val="left" w:pos="1134"/>
          <w:tab w:val="left" w:pos="1701"/>
          <w:tab w:val="left" w:pos="2268"/>
          <w:tab w:val="left" w:pos="2835"/>
          <w:tab w:val="left" w:pos="3402"/>
          <w:tab w:val="left" w:pos="3969"/>
          <w:tab w:val="left" w:pos="4536"/>
          <w:tab w:val="left" w:pos="5103"/>
          <w:tab w:val="right" w:pos="9072"/>
        </w:tabs>
        <w:spacing w:before="0"/>
        <w:jc w:val="both"/>
        <w:rPr>
          <w:rFonts w:cs="Arial"/>
          <w:bCs/>
          <w:szCs w:val="24"/>
        </w:rPr>
      </w:pPr>
      <w:r w:rsidRPr="00B41A8C">
        <w:rPr>
          <w:rFonts w:cs="Arial"/>
          <w:bCs/>
          <w:iCs/>
          <w:szCs w:val="24"/>
        </w:rPr>
        <w:t>For example:</w:t>
      </w:r>
      <w:r w:rsidRPr="00B41A8C">
        <w:rPr>
          <w:rFonts w:cs="Arial"/>
          <w:bCs/>
          <w:szCs w:val="24"/>
        </w:rPr>
        <w:t xml:space="preserve"> Older students conducting health education activities with younger students and providing peer support</w:t>
      </w:r>
      <w:r w:rsidR="000766AC" w:rsidRPr="00B41A8C">
        <w:rPr>
          <w:rFonts w:cs="Arial"/>
          <w:bCs/>
          <w:szCs w:val="24"/>
        </w:rPr>
        <w:t>, or i</w:t>
      </w:r>
      <w:r w:rsidRPr="00B41A8C">
        <w:rPr>
          <w:rFonts w:cs="Arial"/>
          <w:bCs/>
          <w:szCs w:val="24"/>
        </w:rPr>
        <w:t>ncreasing different physical activities</w:t>
      </w:r>
      <w:r w:rsidR="000766AC" w:rsidRPr="00B41A8C">
        <w:rPr>
          <w:rFonts w:cs="Arial"/>
          <w:bCs/>
          <w:szCs w:val="24"/>
        </w:rPr>
        <w:t xml:space="preserve">, and </w:t>
      </w:r>
      <w:r w:rsidRPr="00B41A8C">
        <w:rPr>
          <w:rFonts w:cs="Arial"/>
          <w:bCs/>
          <w:szCs w:val="24"/>
        </w:rPr>
        <w:t>setting personal health goals</w:t>
      </w:r>
      <w:r w:rsidR="000766AC" w:rsidRPr="00B41A8C">
        <w:rPr>
          <w:rFonts w:cs="Arial"/>
          <w:bCs/>
          <w:szCs w:val="24"/>
        </w:rPr>
        <w:t>.</w:t>
      </w:r>
      <w:r w:rsidR="00E826FD" w:rsidRPr="00B41A8C">
        <w:rPr>
          <w:rFonts w:cs="Arial"/>
          <w:bCs/>
          <w:szCs w:val="24"/>
        </w:rPr>
        <w:t xml:space="preserve"> </w:t>
      </w:r>
    </w:p>
    <w:p w14:paraId="0C3F9778" w14:textId="35F43B82" w:rsidR="00B914C4" w:rsidRPr="002E6920" w:rsidRDefault="002E6920" w:rsidP="00B914C4">
      <w:pPr>
        <w:pStyle w:val="Subtitle"/>
        <w:rPr>
          <w:rFonts w:cs="Arial"/>
          <w:color w:val="FF0000"/>
          <w:sz w:val="28"/>
          <w:szCs w:val="28"/>
          <w:u w:val="single"/>
        </w:rPr>
      </w:pPr>
      <w:r w:rsidRPr="002E6920">
        <w:rPr>
          <w:rFonts w:cs="Arial"/>
          <w:noProof/>
          <w:color w:val="FF0000"/>
          <w:sz w:val="28"/>
          <w:szCs w:val="28"/>
          <w:u w:val="single"/>
        </w:rPr>
        <mc:AlternateContent>
          <mc:Choice Requires="wps">
            <w:drawing>
              <wp:anchor distT="0" distB="0" distL="114300" distR="114300" simplePos="0" relativeHeight="251675648" behindDoc="0" locked="0" layoutInCell="1" allowOverlap="1" wp14:anchorId="5EA81274" wp14:editId="51CC12C8">
                <wp:simplePos x="0" y="0"/>
                <wp:positionH relativeFrom="column">
                  <wp:posOffset>1441450</wp:posOffset>
                </wp:positionH>
                <wp:positionV relativeFrom="paragraph">
                  <wp:posOffset>88900</wp:posOffset>
                </wp:positionV>
                <wp:extent cx="323850" cy="304800"/>
                <wp:effectExtent l="57150" t="57150" r="57150" b="57150"/>
                <wp:wrapNone/>
                <wp:docPr id="15" name="Rectangle 15"/>
                <wp:cNvGraphicFramePr/>
                <a:graphic xmlns:a="http://schemas.openxmlformats.org/drawingml/2006/main">
                  <a:graphicData uri="http://schemas.microsoft.com/office/word/2010/wordprocessingShape">
                    <wps:wsp>
                      <wps:cNvSpPr/>
                      <wps:spPr>
                        <a:xfrm>
                          <a:off x="0" y="0"/>
                          <a:ext cx="323850" cy="304800"/>
                        </a:xfrm>
                        <a:prstGeom prst="rect">
                          <a:avLst/>
                        </a:prstGeom>
                        <a:solidFill>
                          <a:sysClr val="window" lastClr="FFFFFF"/>
                        </a:solidFill>
                        <a:ln w="12700" cap="flat" cmpd="sng" algn="ctr">
                          <a:solidFill>
                            <a:srgbClr val="FF0000"/>
                          </a:solidFill>
                          <a:prstDash val="solid"/>
                          <a:miter lim="800000"/>
                        </a:ln>
                        <a:effectLst>
                          <a:innerShdw blurRad="63500" dist="50800">
                            <a:prstClr val="black">
                              <a:alpha val="50000"/>
                            </a:prstClr>
                          </a:innerShdw>
                        </a:effectLst>
                        <a:scene3d>
                          <a:camera prst="orthographicFront"/>
                          <a:lightRig rig="threePt" dir="t"/>
                        </a:scene3d>
                        <a:sp3d>
                          <a:bevelT prst="slop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DA326" id="Rectangle 15" o:spid="_x0000_s1026" style="position:absolute;margin-left:113.5pt;margin-top:7pt;width:25.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xr8wIAAAcGAAAOAAAAZHJzL2Uyb0RvYy54bWysVEtPGzEQvlfqf7B8LxsSAjQiIARKVQkB&#10;AirOjte7a9Vru2MnG/rr+9m7SYByqroH74xnPI9vHmcXm9awtaKgnZ3zw4MRZ8pKV2pbz/mPp8WX&#10;U85CFLYUxlk15y8q8Ivzz5/OOj9TY9c4UypiMGLDrPNz3sToZ0URZKNaEQ6cVxbCylErIliqi5JE&#10;B+utKcaj0XHROSo9OalCwO11L+Tn2X5VKRnvqiqoyMycI7aYT8rnMp3F+ZmY1SR8o+UQhviHKFqh&#10;LZzuTF2LKNiK9F+mWi3JBVfFA+nawlWVlirngGwOR++yeWyEVzkXgBP8Dqbw/8zK2/U9MV2idlPO&#10;rGhRowegJmxtFMMdAOp8mEHv0d/TwAWQKdtNRW36Iw+2yaC+7EBVm8gkLifjyekU0EuIJqOj01EG&#10;vdg/9hTiN+Valog5J3jPUIr1TYhwCNWtSvIVnNHlQhuTmZdwZYitBcqLrihdx5kRIeJyzhf5SxnA&#10;xJtnxrIOGY9PEAyTAn1XGRFBth5IBFtzJkyNhpaRcixvXgeqlzuvi8UI30dOUtDXIjR9dNlCUhOz&#10;Vkf0vNHtnAON/Wtjk1TlrkXqidHWKnpsyo4tzYoeBKI7nkxT1KVOYE1HCc+kmbztgloaIX/2IBrf&#10;iD4CPNsFOmhnZHY+MvfGfZDKqkmZ7Eu0BomhRo5i44apWZCzsU/M6LqJD7pmpDH9sSGl7oFqqVGM&#10;rJLqsDcZfG96qdbKPA2mg8HMb+HMCkXqv77jErV05QtalhzSBw7By4VG7jeo+r0gDC8usZDiHY7K&#10;ONTZDRRnjaPfH90nfcwUpJx1WAbogV8rQQrN9N1i2r4eHh3BbMzM0fRkDIZeS5avJXbVXjk05GGO&#10;LpNJP5otWZFrn7G3LpNXiISV8N1328BcRfAQYfNJdXmZaWwML+KNffQyGd9W/WnzLMgP8EWM3a3b&#10;Lg4xezdEvW56ad3lKrpK5wnb44oeSAy2Te6GocZpnb3ms9Z+f5//AQAA//8DAFBLAwQUAAYACAAA&#10;ACEAB+oATeAAAAAJAQAADwAAAGRycy9kb3ducmV2LnhtbEyPQU/DMAyF70j8h8hIXBBLCGibStMJ&#10;IXFgoocNpO2YtV4b0ThVk3WFX485wcm23tPz9/LV5Dsx4hBdIAN3MwUCqQq1o8bAx/vL7RJETJZq&#10;2wVCA18YYVVcXuQ2q8OZNjhuUyM4hGJmDbQp9ZmUsWrR2zgLPRJrxzB4m/gcGlkP9szhvpNaqbn0&#10;1hF/aG2Pzy1Wn9uTN1CGb7t+VW63n8abt3LdJ3e8L425vpqeHkEknNKfGX7xGR0KZjqEE9VRdAa0&#10;XnCXxMIDTzboxZKXg4G5ViCLXP5vUPwAAAD//wMAUEsBAi0AFAAGAAgAAAAhALaDOJL+AAAA4QEA&#10;ABMAAAAAAAAAAAAAAAAAAAAAAFtDb250ZW50X1R5cGVzXS54bWxQSwECLQAUAAYACAAAACEAOP0h&#10;/9YAAACUAQAACwAAAAAAAAAAAAAAAAAvAQAAX3JlbHMvLnJlbHNQSwECLQAUAAYACAAAACEApY18&#10;a/MCAAAHBgAADgAAAAAAAAAAAAAAAAAuAgAAZHJzL2Uyb0RvYy54bWxQSwECLQAUAAYACAAAACEA&#10;B+oATeAAAAAJAQAADwAAAAAAAAAAAAAAAABNBQAAZHJzL2Rvd25yZXYueG1sUEsFBgAAAAAEAAQA&#10;8wAAAFoGAAAAAA==&#10;" fillcolor="window" strokecolor="red" strokeweight="1pt"/>
            </w:pict>
          </mc:Fallback>
        </mc:AlternateContent>
      </w:r>
      <w:r w:rsidR="00B914C4" w:rsidRPr="002E6920">
        <w:rPr>
          <w:rFonts w:cs="Arial"/>
          <w:color w:val="FF0000"/>
          <w:sz w:val="28"/>
          <w:szCs w:val="28"/>
          <w:u w:val="single"/>
        </w:rPr>
        <w:t>Step 6. Review</w:t>
      </w:r>
    </w:p>
    <w:p w14:paraId="770DEA9C" w14:textId="4D7B9ACE" w:rsidR="00E838D8" w:rsidRPr="00B41A8C" w:rsidRDefault="00E838D8" w:rsidP="00B41A8C">
      <w:pPr>
        <w:jc w:val="both"/>
        <w:rPr>
          <w:rFonts w:cs="Arial"/>
          <w:szCs w:val="24"/>
        </w:rPr>
      </w:pPr>
      <w:r w:rsidRPr="00B41A8C">
        <w:rPr>
          <w:rFonts w:cs="Arial"/>
          <w:szCs w:val="24"/>
        </w:rPr>
        <w:t xml:space="preserve">As the project is </w:t>
      </w:r>
      <w:r w:rsidR="009D4824" w:rsidRPr="00B41A8C">
        <w:rPr>
          <w:rFonts w:cs="Arial"/>
          <w:szCs w:val="24"/>
        </w:rPr>
        <w:t>wrapped up, it is a great time to review and evaluate the project, what worked and didn’t work, how many students did the project reach, any successful outcomes</w:t>
      </w:r>
      <w:r w:rsidR="00B2390F" w:rsidRPr="00B41A8C">
        <w:rPr>
          <w:rFonts w:cs="Arial"/>
          <w:szCs w:val="24"/>
        </w:rPr>
        <w:t>,</w:t>
      </w:r>
      <w:r w:rsidR="009D4824" w:rsidRPr="00B41A8C">
        <w:rPr>
          <w:rFonts w:cs="Arial"/>
          <w:szCs w:val="24"/>
        </w:rPr>
        <w:t xml:space="preserve"> and ways to improve.</w:t>
      </w:r>
      <w:r w:rsidR="00EE1C68" w:rsidRPr="00B41A8C">
        <w:rPr>
          <w:rFonts w:cs="Arial"/>
          <w:szCs w:val="24"/>
        </w:rPr>
        <w:t xml:space="preserve"> </w:t>
      </w:r>
    </w:p>
    <w:p w14:paraId="3EAE4E28" w14:textId="7B695F78" w:rsidR="00B914C4" w:rsidRPr="002E6920" w:rsidRDefault="0032722F" w:rsidP="00B41A8C">
      <w:pPr>
        <w:pStyle w:val="Subtitle"/>
        <w:jc w:val="both"/>
        <w:rPr>
          <w:rFonts w:cs="Arial"/>
          <w:color w:val="FF0000"/>
          <w:sz w:val="28"/>
          <w:szCs w:val="28"/>
          <w:u w:val="single"/>
        </w:rPr>
      </w:pPr>
      <w:r w:rsidRPr="002E6920">
        <w:rPr>
          <w:rFonts w:cs="Arial"/>
          <w:noProof/>
          <w:color w:val="FF0000"/>
          <w:sz w:val="28"/>
          <w:szCs w:val="28"/>
          <w:u w:val="single"/>
        </w:rPr>
        <mc:AlternateContent>
          <mc:Choice Requires="wps">
            <w:drawing>
              <wp:anchor distT="0" distB="0" distL="114300" distR="114300" simplePos="0" relativeHeight="251677696" behindDoc="0" locked="0" layoutInCell="1" allowOverlap="1" wp14:anchorId="2F94D6DE" wp14:editId="16E22C9C">
                <wp:simplePos x="0" y="0"/>
                <wp:positionH relativeFrom="column">
                  <wp:posOffset>3591560</wp:posOffset>
                </wp:positionH>
                <wp:positionV relativeFrom="paragraph">
                  <wp:posOffset>95885</wp:posOffset>
                </wp:positionV>
                <wp:extent cx="323850" cy="304800"/>
                <wp:effectExtent l="57150" t="57150" r="57150" b="57150"/>
                <wp:wrapNone/>
                <wp:docPr id="16" name="Rectangle 16"/>
                <wp:cNvGraphicFramePr/>
                <a:graphic xmlns:a="http://schemas.openxmlformats.org/drawingml/2006/main">
                  <a:graphicData uri="http://schemas.microsoft.com/office/word/2010/wordprocessingShape">
                    <wps:wsp>
                      <wps:cNvSpPr/>
                      <wps:spPr>
                        <a:xfrm>
                          <a:off x="0" y="0"/>
                          <a:ext cx="323850" cy="304800"/>
                        </a:xfrm>
                        <a:prstGeom prst="rect">
                          <a:avLst/>
                        </a:prstGeom>
                        <a:solidFill>
                          <a:sysClr val="window" lastClr="FFFFFF"/>
                        </a:solidFill>
                        <a:ln w="12700" cap="flat" cmpd="sng" algn="ctr">
                          <a:solidFill>
                            <a:srgbClr val="FF0000"/>
                          </a:solidFill>
                          <a:prstDash val="solid"/>
                          <a:miter lim="800000"/>
                        </a:ln>
                        <a:effectLst>
                          <a:innerShdw blurRad="63500" dist="50800">
                            <a:prstClr val="black">
                              <a:alpha val="50000"/>
                            </a:prstClr>
                          </a:innerShdw>
                        </a:effectLst>
                        <a:scene3d>
                          <a:camera prst="orthographicFront"/>
                          <a:lightRig rig="threePt" dir="t"/>
                        </a:scene3d>
                        <a:sp3d>
                          <a:bevelT prst="slop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B291B" id="Rectangle 16" o:spid="_x0000_s1026" style="position:absolute;margin-left:282.8pt;margin-top:7.55pt;width:25.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UGi8wIAAAcGAAAOAAAAZHJzL2Uyb0RvYy54bWysVEtPGzEQvlfqf7B8LxsSXo0ICIFSVUIQ&#10;ARVnx+vdteq13bGTDf31/ezdJEA5Vd2Dd8Yznsc3j/PLTWvYWlHQzs744cGIM2WlK7WtZ/zH0/zL&#10;GWchClsK46ya8RcV+OXF50/nnZ+qsWucKRUxGLFh2vkZb2L006IIslGtCAfOKwth5agVESzVRUmi&#10;g/XWFOPR6KToHJWenFQh4PamF/KLbL+qlIz3VRVUZGbGEVvMJ+Vzmc7i4lxMaxK+0XIIQ/xDFK3Q&#10;Fk53pm5EFGxF+i9TrZbkgqvigXRt4apKS5VzQDaHo3fZPDbCq5wLwAl+B1P4f2bl3XpBTJeo3Qln&#10;VrSo0QNQE7Y2iuEOAHU+TKH36Bc0cAFkynZTUZv+yINtMqgvO1DVJjKJy8l4cnYM6CVEk9HR2SiD&#10;Xuwfewrxm3ItS8SME7xnKMX6NkQ4hOpWJfkKzuhyro3JzEu4NsTWAuVFV5Su48yIEHE54/P8pQxg&#10;4s0zY1mHjMenCIZJgb6rjIggWw8kgq05E6ZGQ8tIOZY3rwPVy53X+XyE7yMnKegbEZo+umwhqYlp&#10;qyN63uh2xoHG/rWxSapy1yL1xGhrFT02ZceWZkUPAtGdTI5T1KVOYB2PEp5JM3nbBbU0Qv7sQTS+&#10;EX0EeLYLdNDOyOx8ZO6N+yCVVZMy2ZdoDRJDjRzFxg1TMydnY5+Y0XUTH3TNSGP6Y0NKLYBqqVGM&#10;rJLqsDcZfG96qdbKPA2mg8HMb+HMCkXqv77jErV05QtalhzSBw7By7lG7reo+kIQhheXWEjxHkdl&#10;HOrsBoqzxtHvj+6TPmYKUs46LAP0wK+VIIVm+m4xbV8Pj45gNmbm6Ph0DIZeS5avJXbVXjs05GGO&#10;LpNJP5otWZFrn7G3rpJXiISV8N1328BcR/AQYfNJdXWVaWwML+KtffQyGd9W/WnzLMgP8EWM3Z3b&#10;Lg4xfTdEvW56ad3VKrpK5wnb44oeSAy2Te6GocZpnb3ms9Z+f1/8AQAA//8DAFBLAwQUAAYACAAA&#10;ACEAqexJv98AAAAJAQAADwAAAGRycy9kb3ducmV2LnhtbEyPQUvEMBCF74L/IYzgRdy0Lg1Smy4i&#10;eHCxB1dBj9lmtg02k9Jku9Vf73jS28y8x5vvVZvFD2LGKbpAGvJVBgKpDdZRp+Ht9fH6FkRMhqwZ&#10;AqGGL4ywqc/PKlPacKIXnHepExxCsTQa+pTGUsrY9uhNXIURibVDmLxJvE6dtJM5cbgf5E2WKemN&#10;I/7QmxEfemw/d0evoQnfZvuUufePZb56brZjcod1o/XlxXJ/ByLhkv7M8IvP6FAz0z4cyUYxaChU&#10;odjKQpGDYIPKFR/2PKxzkHUl/zeofwAAAP//AwBQSwECLQAUAAYACAAAACEAtoM4kv4AAADhAQAA&#10;EwAAAAAAAAAAAAAAAAAAAAAAW0NvbnRlbnRfVHlwZXNdLnhtbFBLAQItABQABgAIAAAAIQA4/SH/&#10;1gAAAJQBAAALAAAAAAAAAAAAAAAAAC8BAABfcmVscy8ucmVsc1BLAQItABQABgAIAAAAIQD3YUGi&#10;8wIAAAcGAAAOAAAAAAAAAAAAAAAAAC4CAABkcnMvZTJvRG9jLnhtbFBLAQItABQABgAIAAAAIQCp&#10;7Em/3wAAAAkBAAAPAAAAAAAAAAAAAAAAAE0FAABkcnMvZG93bnJldi54bWxQSwUGAAAAAAQABADz&#10;AAAAWQYAAAAA&#10;" fillcolor="window" strokecolor="red" strokeweight="1pt"/>
            </w:pict>
          </mc:Fallback>
        </mc:AlternateContent>
      </w:r>
      <w:r w:rsidR="00B914C4" w:rsidRPr="002E6920">
        <w:rPr>
          <w:rFonts w:cs="Arial"/>
          <w:color w:val="FF0000"/>
          <w:sz w:val="28"/>
          <w:szCs w:val="28"/>
          <w:u w:val="single"/>
        </w:rPr>
        <w:t>Step 7. Achieve outcomes and celebrate</w:t>
      </w:r>
      <w:r w:rsidR="00FE04C2" w:rsidRPr="002E6920">
        <w:rPr>
          <w:rFonts w:cs="Arial"/>
          <w:color w:val="FF0000"/>
          <w:sz w:val="28"/>
          <w:szCs w:val="28"/>
          <w:u w:val="single"/>
        </w:rPr>
        <w:t xml:space="preserve"> </w:t>
      </w:r>
    </w:p>
    <w:p w14:paraId="5DEEF9B3" w14:textId="23DEBBE6" w:rsidR="000C4BCB" w:rsidRPr="00B41A8C" w:rsidRDefault="000C4BCB" w:rsidP="00B41A8C">
      <w:pPr>
        <w:pStyle w:val="Subtitle"/>
        <w:jc w:val="both"/>
        <w:rPr>
          <w:rFonts w:cs="Arial"/>
          <w:b w:val="0"/>
          <w:bCs w:val="0"/>
          <w:szCs w:val="24"/>
        </w:rPr>
      </w:pPr>
      <w:r w:rsidRPr="00B41A8C">
        <w:rPr>
          <w:rFonts w:cs="Arial"/>
          <w:b w:val="0"/>
          <w:bCs w:val="0"/>
          <w:szCs w:val="24"/>
        </w:rPr>
        <w:t xml:space="preserve">An important part of every project is to reflect and celebrate the outcomes that have been achieved </w:t>
      </w:r>
      <w:r w:rsidR="00E838D8" w:rsidRPr="00B41A8C">
        <w:rPr>
          <w:rFonts w:cs="Arial"/>
          <w:b w:val="0"/>
          <w:bCs w:val="0"/>
          <w:szCs w:val="24"/>
        </w:rPr>
        <w:t>with the school community.</w:t>
      </w:r>
      <w:r w:rsidR="00E826FD" w:rsidRPr="00B41A8C">
        <w:rPr>
          <w:rFonts w:cs="Arial"/>
          <w:b w:val="0"/>
          <w:bCs w:val="0"/>
          <w:szCs w:val="24"/>
        </w:rPr>
        <w:t xml:space="preserve"> Make sure you share the results of your project with the school and broader community.</w:t>
      </w:r>
    </w:p>
    <w:p w14:paraId="0586D0A3" w14:textId="77777777" w:rsidR="00901678" w:rsidRPr="00B41A8C" w:rsidRDefault="00901678" w:rsidP="00B41A8C">
      <w:pPr>
        <w:spacing w:before="0"/>
        <w:ind w:left="426"/>
        <w:jc w:val="both"/>
        <w:rPr>
          <w:rFonts w:cs="Arial"/>
          <w:szCs w:val="24"/>
          <w:lang w:val="en-GB"/>
        </w:rPr>
      </w:pPr>
    </w:p>
    <w:p w14:paraId="1865D421" w14:textId="30B3B45F" w:rsidR="00901678" w:rsidRPr="00B41A8C" w:rsidRDefault="00F52293" w:rsidP="00B41A8C">
      <w:pPr>
        <w:tabs>
          <w:tab w:val="num" w:pos="851"/>
        </w:tabs>
        <w:spacing w:before="0"/>
        <w:jc w:val="both"/>
        <w:rPr>
          <w:rFonts w:cs="Arial"/>
          <w:szCs w:val="24"/>
          <w:lang w:val="en-GB"/>
        </w:rPr>
      </w:pPr>
      <w:r w:rsidRPr="00B41A8C">
        <w:rPr>
          <w:rFonts w:cs="Arial"/>
          <w:szCs w:val="24"/>
          <w:lang w:val="en-GB"/>
        </w:rPr>
        <w:t xml:space="preserve">Need funding support for your project? Please </w:t>
      </w:r>
      <w:r w:rsidR="00905B9E" w:rsidRPr="00B41A8C">
        <w:rPr>
          <w:rFonts w:cs="Arial"/>
          <w:szCs w:val="24"/>
          <w:lang w:val="en-GB"/>
        </w:rPr>
        <w:t xml:space="preserve">go to the </w:t>
      </w:r>
      <w:hyperlink r:id="rId33" w:history="1">
        <w:r w:rsidR="00905B9E" w:rsidRPr="00B41A8C">
          <w:rPr>
            <w:rStyle w:val="Hyperlink"/>
            <w:rFonts w:cs="Arial"/>
            <w:b/>
            <w:bCs/>
            <w:szCs w:val="24"/>
            <w:lang w:val="en-US"/>
          </w:rPr>
          <w:t xml:space="preserve">Healthy Schools </w:t>
        </w:r>
        <w:r w:rsidR="000766AC" w:rsidRPr="00B41A8C">
          <w:rPr>
            <w:rStyle w:val="Hyperlink"/>
            <w:rFonts w:cs="Arial"/>
            <w:b/>
            <w:bCs/>
            <w:szCs w:val="24"/>
            <w:lang w:val="en-US"/>
          </w:rPr>
          <w:t>Program g</w:t>
        </w:r>
        <w:r w:rsidR="00905B9E" w:rsidRPr="00B41A8C">
          <w:rPr>
            <w:rStyle w:val="Hyperlink"/>
            <w:rFonts w:cs="Arial"/>
            <w:b/>
            <w:bCs/>
            <w:szCs w:val="24"/>
            <w:lang w:val="en-US"/>
          </w:rPr>
          <w:t xml:space="preserve">uidelines and </w:t>
        </w:r>
        <w:r w:rsidR="000766AC" w:rsidRPr="00B41A8C">
          <w:rPr>
            <w:rStyle w:val="Hyperlink"/>
            <w:rFonts w:cs="Arial"/>
            <w:b/>
            <w:bCs/>
            <w:szCs w:val="24"/>
            <w:lang w:val="en-US"/>
          </w:rPr>
          <w:t>a</w:t>
        </w:r>
        <w:r w:rsidR="00905B9E" w:rsidRPr="00B41A8C">
          <w:rPr>
            <w:rStyle w:val="Hyperlink"/>
            <w:rFonts w:cs="Arial"/>
            <w:b/>
            <w:bCs/>
            <w:szCs w:val="24"/>
            <w:lang w:val="en-US"/>
          </w:rPr>
          <w:t>pplication form</w:t>
        </w:r>
      </w:hyperlink>
      <w:r w:rsidR="00905B9E" w:rsidRPr="00B41A8C">
        <w:rPr>
          <w:rFonts w:cs="Arial"/>
          <w:szCs w:val="24"/>
          <w:lang w:val="en-GB"/>
        </w:rPr>
        <w:t xml:space="preserve"> and contact Healthway to discuss your project</w:t>
      </w:r>
      <w:r w:rsidR="008F71DC" w:rsidRPr="00B41A8C">
        <w:rPr>
          <w:rFonts w:cs="Arial"/>
          <w:szCs w:val="24"/>
          <w:lang w:val="en-GB"/>
        </w:rPr>
        <w:t xml:space="preserve"> on </w:t>
      </w:r>
      <w:r w:rsidR="000766AC" w:rsidRPr="00B41A8C">
        <w:rPr>
          <w:rFonts w:cs="Arial"/>
          <w:szCs w:val="24"/>
          <w:lang w:val="en-GB"/>
        </w:rPr>
        <w:t xml:space="preserve">133 777 </w:t>
      </w:r>
      <w:r w:rsidR="008F71DC" w:rsidRPr="00B41A8C">
        <w:rPr>
          <w:rFonts w:cs="Arial"/>
          <w:szCs w:val="24"/>
          <w:lang w:val="en-GB"/>
        </w:rPr>
        <w:t xml:space="preserve">or </w:t>
      </w:r>
      <w:r w:rsidR="00905B9E" w:rsidRPr="00B41A8C">
        <w:rPr>
          <w:rFonts w:cs="Arial"/>
          <w:szCs w:val="24"/>
          <w:lang w:val="en-GB"/>
        </w:rPr>
        <w:t xml:space="preserve"> </w:t>
      </w:r>
      <w:hyperlink r:id="rId34" w:history="1">
        <w:r w:rsidR="00901678" w:rsidRPr="00B41A8C">
          <w:rPr>
            <w:rStyle w:val="Hyperlink"/>
            <w:rFonts w:cs="Arial"/>
            <w:szCs w:val="24"/>
            <w:lang w:val="en-GB"/>
          </w:rPr>
          <w:t>healthway@healthway.wa.gov.au</w:t>
        </w:r>
      </w:hyperlink>
      <w:r w:rsidR="008F71DC" w:rsidRPr="00B41A8C">
        <w:rPr>
          <w:rStyle w:val="Hyperlink"/>
          <w:rFonts w:cs="Arial"/>
          <w:szCs w:val="24"/>
          <w:lang w:val="en-GB"/>
        </w:rPr>
        <w:t>.</w:t>
      </w:r>
    </w:p>
    <w:p w14:paraId="27E94195" w14:textId="77777777" w:rsidR="00E3345F" w:rsidRPr="00B41A8C" w:rsidRDefault="00E3345F" w:rsidP="007736CB">
      <w:pPr>
        <w:pStyle w:val="Heading3"/>
        <w:rPr>
          <w:rFonts w:cs="Arial"/>
          <w:sz w:val="24"/>
          <w:szCs w:val="24"/>
        </w:rPr>
      </w:pPr>
    </w:p>
    <w:p w14:paraId="36DCFF64" w14:textId="77777777" w:rsidR="00E3345F" w:rsidRDefault="00E3345F" w:rsidP="007736CB">
      <w:pPr>
        <w:pStyle w:val="Heading3"/>
        <w:rPr>
          <w:rFonts w:cs="Arial"/>
          <w:sz w:val="40"/>
          <w:szCs w:val="36"/>
        </w:rPr>
      </w:pPr>
    </w:p>
    <w:p w14:paraId="12427DBA" w14:textId="77777777" w:rsidR="00E3345F" w:rsidRDefault="00E3345F" w:rsidP="007736CB">
      <w:pPr>
        <w:pStyle w:val="Heading3"/>
        <w:rPr>
          <w:rFonts w:cs="Arial"/>
          <w:sz w:val="40"/>
          <w:szCs w:val="36"/>
        </w:rPr>
      </w:pPr>
    </w:p>
    <w:p w14:paraId="5A8DA54B" w14:textId="77777777" w:rsidR="00B41A8C" w:rsidRDefault="00B41A8C">
      <w:pPr>
        <w:spacing w:before="0"/>
        <w:rPr>
          <w:rFonts w:cs="Arial"/>
          <w:b/>
          <w:bCs/>
          <w:color w:val="FF0000"/>
          <w:sz w:val="40"/>
          <w:szCs w:val="36"/>
        </w:rPr>
      </w:pPr>
      <w:r>
        <w:rPr>
          <w:rFonts w:cs="Arial"/>
          <w:sz w:val="40"/>
          <w:szCs w:val="36"/>
        </w:rPr>
        <w:br w:type="page"/>
      </w:r>
    </w:p>
    <w:p w14:paraId="72FE626C" w14:textId="07301476" w:rsidR="00E84061" w:rsidRPr="002E6920" w:rsidRDefault="007736CB" w:rsidP="007736CB">
      <w:pPr>
        <w:pStyle w:val="Heading3"/>
        <w:rPr>
          <w:rFonts w:cs="Arial"/>
          <w:sz w:val="40"/>
          <w:szCs w:val="36"/>
        </w:rPr>
      </w:pPr>
      <w:r w:rsidRPr="002E6920">
        <w:rPr>
          <w:rFonts w:cs="Arial"/>
          <w:sz w:val="40"/>
          <w:szCs w:val="36"/>
        </w:rPr>
        <w:lastRenderedPageBreak/>
        <w:t>Case studies</w:t>
      </w:r>
    </w:p>
    <w:p w14:paraId="764E903A" w14:textId="77777777" w:rsidR="009C0BDE" w:rsidRPr="002E6920" w:rsidRDefault="009C0BDE" w:rsidP="007736CB">
      <w:pPr>
        <w:ind w:left="360" w:hanging="360"/>
        <w:rPr>
          <w:rFonts w:cs="Arial"/>
          <w:b/>
          <w:bCs/>
          <w:color w:val="FF0000"/>
          <w:sz w:val="22"/>
          <w:szCs w:val="20"/>
        </w:rPr>
      </w:pPr>
      <w:r w:rsidRPr="002E6920">
        <w:rPr>
          <w:rFonts w:cs="Arial"/>
          <w:b/>
          <w:bCs/>
          <w:noProof/>
          <w:color w:val="FF0000"/>
          <w:sz w:val="22"/>
          <w:szCs w:val="20"/>
        </w:rPr>
        <w:drawing>
          <wp:inline distT="0" distB="0" distL="0" distR="0" wp14:anchorId="57671FAE" wp14:editId="4EB04758">
            <wp:extent cx="5976620" cy="1403350"/>
            <wp:effectExtent l="0" t="0" r="5080" b="6350"/>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10;&#10;Description automatically generated"/>
                    <pic:cNvPicPr/>
                  </pic:nvPicPr>
                  <pic:blipFill>
                    <a:blip r:embed="rId35">
                      <a:extLst>
                        <a:ext uri="{28A0092B-C50C-407E-A947-70E740481C1C}">
                          <a14:useLocalDpi xmlns:a14="http://schemas.microsoft.com/office/drawing/2010/main" val="0"/>
                        </a:ext>
                      </a:extLst>
                    </a:blip>
                    <a:stretch>
                      <a:fillRect/>
                    </a:stretch>
                  </pic:blipFill>
                  <pic:spPr>
                    <a:xfrm>
                      <a:off x="0" y="0"/>
                      <a:ext cx="5976620" cy="1403350"/>
                    </a:xfrm>
                    <a:prstGeom prst="rect">
                      <a:avLst/>
                    </a:prstGeom>
                  </pic:spPr>
                </pic:pic>
              </a:graphicData>
            </a:graphic>
          </wp:inline>
        </w:drawing>
      </w:r>
    </w:p>
    <w:p w14:paraId="53215F73" w14:textId="083C8910" w:rsidR="007736CB" w:rsidRPr="002E6920" w:rsidRDefault="007736CB" w:rsidP="007736CB">
      <w:pPr>
        <w:ind w:left="360" w:hanging="360"/>
        <w:rPr>
          <w:rFonts w:cs="Arial"/>
          <w:b/>
          <w:bCs/>
          <w:i/>
          <w:iCs/>
          <w:sz w:val="22"/>
          <w:szCs w:val="20"/>
        </w:rPr>
      </w:pPr>
      <w:r w:rsidRPr="002E6920">
        <w:rPr>
          <w:rFonts w:cs="Arial"/>
          <w:b/>
          <w:bCs/>
          <w:color w:val="FF0000"/>
          <w:sz w:val="22"/>
          <w:szCs w:val="20"/>
        </w:rPr>
        <w:t xml:space="preserve">Increasing healthy eating: </w:t>
      </w:r>
      <w:r w:rsidR="0044147B" w:rsidRPr="002E6920">
        <w:rPr>
          <w:rFonts w:cs="Arial"/>
          <w:b/>
          <w:bCs/>
          <w:color w:val="FF0000"/>
          <w:sz w:val="22"/>
          <w:szCs w:val="20"/>
        </w:rPr>
        <w:t xml:space="preserve">Bush tucker </w:t>
      </w:r>
      <w:r w:rsidRPr="002E6920">
        <w:rPr>
          <w:rFonts w:cs="Arial"/>
          <w:b/>
          <w:bCs/>
          <w:color w:val="FF0000"/>
          <w:sz w:val="22"/>
          <w:szCs w:val="20"/>
        </w:rPr>
        <w:t>community garden</w:t>
      </w:r>
    </w:p>
    <w:p w14:paraId="176E3E8F" w14:textId="0FB5C0D1" w:rsidR="00900992" w:rsidRDefault="007736CB" w:rsidP="007736CB">
      <w:pPr>
        <w:rPr>
          <w:rFonts w:cs="Arial"/>
          <w:sz w:val="22"/>
          <w:szCs w:val="20"/>
        </w:rPr>
      </w:pPr>
      <w:r w:rsidRPr="002E6920">
        <w:rPr>
          <w:rFonts w:cs="Arial"/>
          <w:sz w:val="22"/>
          <w:szCs w:val="20"/>
        </w:rPr>
        <w:t xml:space="preserve">The school’s Health and Wellbeing </w:t>
      </w:r>
      <w:r w:rsidR="00822450" w:rsidRPr="002E6920">
        <w:rPr>
          <w:rFonts w:cs="Arial"/>
          <w:sz w:val="22"/>
          <w:szCs w:val="20"/>
        </w:rPr>
        <w:t>C</w:t>
      </w:r>
      <w:r w:rsidRPr="002E6920">
        <w:rPr>
          <w:rFonts w:cs="Arial"/>
          <w:sz w:val="22"/>
          <w:szCs w:val="20"/>
        </w:rPr>
        <w:t xml:space="preserve">ommittee is concerned with the type of food their students are bringing to school. The school has a high proportion of Aboriginal students and would like to address healthy eating while celebrating </w:t>
      </w:r>
      <w:r w:rsidR="00F73A96" w:rsidRPr="002E6920">
        <w:rPr>
          <w:rFonts w:cs="Arial"/>
          <w:sz w:val="22"/>
          <w:szCs w:val="20"/>
        </w:rPr>
        <w:t xml:space="preserve">Aboriginal </w:t>
      </w:r>
      <w:r w:rsidRPr="002E6920">
        <w:rPr>
          <w:rFonts w:cs="Arial"/>
          <w:sz w:val="22"/>
          <w:szCs w:val="20"/>
        </w:rPr>
        <w:t>cultur</w:t>
      </w:r>
      <w:r w:rsidR="00F73A96" w:rsidRPr="002E6920">
        <w:rPr>
          <w:rFonts w:cs="Arial"/>
          <w:sz w:val="22"/>
          <w:szCs w:val="20"/>
        </w:rPr>
        <w:t>e and its</w:t>
      </w:r>
      <w:r w:rsidRPr="002E6920">
        <w:rPr>
          <w:rFonts w:cs="Arial"/>
          <w:sz w:val="22"/>
          <w:szCs w:val="20"/>
        </w:rPr>
        <w:t xml:space="preserve"> knowledge through a school community garden. </w:t>
      </w:r>
    </w:p>
    <w:p w14:paraId="4257959F" w14:textId="2CDB8FC2" w:rsidR="007736CB" w:rsidRPr="002E6920" w:rsidRDefault="007736CB" w:rsidP="007736CB">
      <w:pPr>
        <w:rPr>
          <w:rFonts w:cs="Arial"/>
          <w:sz w:val="20"/>
          <w:szCs w:val="20"/>
        </w:rPr>
      </w:pPr>
      <w:r w:rsidRPr="002E6920">
        <w:rPr>
          <w:rFonts w:cs="Arial"/>
          <w:sz w:val="22"/>
          <w:szCs w:val="20"/>
        </w:rPr>
        <w:t>They have asked the local Aboriginal Community Controlled Organisation</w:t>
      </w:r>
      <w:r w:rsidR="00F73A96" w:rsidRPr="002E6920">
        <w:rPr>
          <w:rFonts w:cs="Arial"/>
          <w:sz w:val="22"/>
          <w:szCs w:val="20"/>
        </w:rPr>
        <w:t xml:space="preserve"> (ACCO)</w:t>
      </w:r>
      <w:r w:rsidRPr="002E6920">
        <w:rPr>
          <w:rFonts w:cs="Arial"/>
          <w:sz w:val="22"/>
          <w:szCs w:val="20"/>
        </w:rPr>
        <w:t xml:space="preserve">, and a dietician from the local health service to be involved in the program. They have engaged with </w:t>
      </w:r>
      <w:r w:rsidR="00B46176" w:rsidRPr="002E6920">
        <w:rPr>
          <w:rFonts w:cs="Arial"/>
          <w:sz w:val="22"/>
          <w:szCs w:val="20"/>
        </w:rPr>
        <w:t xml:space="preserve">the </w:t>
      </w:r>
      <w:r w:rsidRPr="002E6920">
        <w:rPr>
          <w:rFonts w:cs="Arial"/>
          <w:sz w:val="22"/>
          <w:szCs w:val="20"/>
        </w:rPr>
        <w:t>W</w:t>
      </w:r>
      <w:r w:rsidR="00B46176" w:rsidRPr="002E6920">
        <w:rPr>
          <w:rFonts w:cs="Arial"/>
          <w:sz w:val="22"/>
          <w:szCs w:val="20"/>
        </w:rPr>
        <w:t xml:space="preserve">A </w:t>
      </w:r>
      <w:r w:rsidRPr="002E6920">
        <w:rPr>
          <w:rFonts w:cs="Arial"/>
          <w:sz w:val="22"/>
          <w:szCs w:val="20"/>
        </w:rPr>
        <w:t>S</w:t>
      </w:r>
      <w:r w:rsidR="00B46176" w:rsidRPr="002E6920">
        <w:rPr>
          <w:rFonts w:cs="Arial"/>
          <w:sz w:val="22"/>
          <w:szCs w:val="20"/>
        </w:rPr>
        <w:t xml:space="preserve">chool </w:t>
      </w:r>
      <w:r w:rsidRPr="002E6920">
        <w:rPr>
          <w:rFonts w:cs="Arial"/>
          <w:sz w:val="22"/>
          <w:szCs w:val="20"/>
        </w:rPr>
        <w:t>C</w:t>
      </w:r>
      <w:r w:rsidR="00B46176" w:rsidRPr="002E6920">
        <w:rPr>
          <w:rFonts w:cs="Arial"/>
          <w:sz w:val="22"/>
          <w:szCs w:val="20"/>
        </w:rPr>
        <w:t xml:space="preserve">anteen </w:t>
      </w:r>
      <w:r w:rsidRPr="002E6920">
        <w:rPr>
          <w:rFonts w:cs="Arial"/>
          <w:sz w:val="22"/>
          <w:szCs w:val="20"/>
        </w:rPr>
        <w:t>A</w:t>
      </w:r>
      <w:r w:rsidR="00B46176" w:rsidRPr="002E6920">
        <w:rPr>
          <w:rFonts w:cs="Arial"/>
          <w:sz w:val="22"/>
          <w:szCs w:val="20"/>
        </w:rPr>
        <w:t>ssociation</w:t>
      </w:r>
      <w:r w:rsidRPr="002E6920">
        <w:rPr>
          <w:rFonts w:cs="Arial"/>
          <w:sz w:val="22"/>
          <w:szCs w:val="20"/>
        </w:rPr>
        <w:t xml:space="preserve"> to undertake a canteen menu assessment and implement changes to the food and drinks being sold. They have</w:t>
      </w:r>
      <w:r w:rsidR="00F73A96" w:rsidRPr="002E6920">
        <w:rPr>
          <w:rFonts w:cs="Arial"/>
          <w:sz w:val="22"/>
          <w:szCs w:val="20"/>
        </w:rPr>
        <w:t xml:space="preserve"> also</w:t>
      </w:r>
      <w:r w:rsidRPr="002E6920">
        <w:rPr>
          <w:rFonts w:cs="Arial"/>
          <w:sz w:val="22"/>
          <w:szCs w:val="20"/>
        </w:rPr>
        <w:t xml:space="preserve"> contacted </w:t>
      </w:r>
      <w:r w:rsidR="0008631B" w:rsidRPr="002E6920">
        <w:rPr>
          <w:rFonts w:cs="Arial"/>
          <w:sz w:val="22"/>
          <w:szCs w:val="20"/>
        </w:rPr>
        <w:t xml:space="preserve">the </w:t>
      </w:r>
      <w:r w:rsidRPr="002E6920">
        <w:rPr>
          <w:rFonts w:cs="Arial"/>
          <w:sz w:val="22"/>
          <w:szCs w:val="20"/>
        </w:rPr>
        <w:t xml:space="preserve">Cancer Council WA for posters and brochures on the </w:t>
      </w:r>
      <w:proofErr w:type="spellStart"/>
      <w:r w:rsidRPr="002E6920">
        <w:rPr>
          <w:rFonts w:cs="Arial"/>
          <w:sz w:val="22"/>
          <w:szCs w:val="20"/>
        </w:rPr>
        <w:t>Crunch&amp;Sip</w:t>
      </w:r>
      <w:proofErr w:type="spellEnd"/>
      <w:r w:rsidRPr="002E6920">
        <w:rPr>
          <w:rFonts w:cs="Arial"/>
          <w:sz w:val="22"/>
          <w:szCs w:val="20"/>
        </w:rPr>
        <w:t xml:space="preserve"> program and secured some</w:t>
      </w:r>
      <w:r w:rsidR="00F73A96" w:rsidRPr="002E6920">
        <w:rPr>
          <w:rFonts w:cs="Arial"/>
          <w:sz w:val="22"/>
          <w:szCs w:val="20"/>
        </w:rPr>
        <w:t xml:space="preserve"> other</w:t>
      </w:r>
      <w:r w:rsidRPr="002E6920">
        <w:rPr>
          <w:rFonts w:cs="Arial"/>
          <w:sz w:val="22"/>
          <w:szCs w:val="20"/>
        </w:rPr>
        <w:t xml:space="preserve"> Aboriginal specific resources. </w:t>
      </w:r>
    </w:p>
    <w:p w14:paraId="3513BC3F" w14:textId="1B8F6D16" w:rsidR="007736CB" w:rsidRPr="002E6920" w:rsidRDefault="007736CB" w:rsidP="007736CB">
      <w:pPr>
        <w:rPr>
          <w:rFonts w:cs="Arial"/>
          <w:sz w:val="22"/>
          <w:szCs w:val="20"/>
        </w:rPr>
      </w:pPr>
      <w:r w:rsidRPr="002E6920">
        <w:rPr>
          <w:rFonts w:cs="Arial"/>
          <w:sz w:val="22"/>
          <w:szCs w:val="20"/>
        </w:rPr>
        <w:t>The principal and ACCO representative will be talking to all students at the next school assembly about healthy eating and</w:t>
      </w:r>
      <w:r w:rsidR="00900992">
        <w:rPr>
          <w:rFonts w:cs="Arial"/>
          <w:sz w:val="22"/>
          <w:szCs w:val="20"/>
        </w:rPr>
        <w:t xml:space="preserve"> give</w:t>
      </w:r>
      <w:r w:rsidRPr="002E6920">
        <w:rPr>
          <w:rFonts w:cs="Arial"/>
          <w:sz w:val="22"/>
          <w:szCs w:val="20"/>
        </w:rPr>
        <w:t xml:space="preserve"> a tour of the new garden. A teacher will be nominated to lead this program and will be provided with two days of relief to coordinate with stakeholders. </w:t>
      </w:r>
      <w:r w:rsidR="00F73A96" w:rsidRPr="002E6920">
        <w:rPr>
          <w:rFonts w:cs="Arial"/>
          <w:sz w:val="22"/>
          <w:szCs w:val="20"/>
        </w:rPr>
        <w:t>A</w:t>
      </w:r>
      <w:r w:rsidRPr="002E6920">
        <w:rPr>
          <w:rFonts w:cs="Arial"/>
          <w:sz w:val="22"/>
          <w:szCs w:val="20"/>
        </w:rPr>
        <w:t xml:space="preserve"> healthy food day on NAIDOC week</w:t>
      </w:r>
      <w:r w:rsidR="00F73A96" w:rsidRPr="002E6920">
        <w:rPr>
          <w:rFonts w:cs="Arial"/>
          <w:sz w:val="22"/>
          <w:szCs w:val="20"/>
        </w:rPr>
        <w:t xml:space="preserve"> will be organised</w:t>
      </w:r>
      <w:r w:rsidRPr="002E6920">
        <w:rPr>
          <w:rFonts w:cs="Arial"/>
          <w:sz w:val="22"/>
          <w:szCs w:val="20"/>
        </w:rPr>
        <w:t xml:space="preserve"> </w:t>
      </w:r>
      <w:r w:rsidR="00F73A96" w:rsidRPr="002E6920">
        <w:rPr>
          <w:rFonts w:cs="Arial"/>
          <w:sz w:val="22"/>
          <w:szCs w:val="20"/>
        </w:rPr>
        <w:t>to celebrate with the</w:t>
      </w:r>
      <w:r w:rsidRPr="002E6920">
        <w:rPr>
          <w:rFonts w:cs="Arial"/>
          <w:sz w:val="22"/>
          <w:szCs w:val="20"/>
        </w:rPr>
        <w:t xml:space="preserve"> school</w:t>
      </w:r>
      <w:r w:rsidR="00F73A96" w:rsidRPr="002E6920">
        <w:rPr>
          <w:rFonts w:cs="Arial"/>
          <w:sz w:val="22"/>
          <w:szCs w:val="20"/>
        </w:rPr>
        <w:t xml:space="preserve"> community</w:t>
      </w:r>
      <w:r w:rsidRPr="002E6920">
        <w:rPr>
          <w:rFonts w:cs="Arial"/>
          <w:sz w:val="22"/>
          <w:szCs w:val="20"/>
        </w:rPr>
        <w:t>. The students will be asked to research food</w:t>
      </w:r>
      <w:r w:rsidR="00F73A96" w:rsidRPr="002E6920">
        <w:rPr>
          <w:rFonts w:cs="Arial"/>
          <w:sz w:val="22"/>
          <w:szCs w:val="20"/>
        </w:rPr>
        <w:t>s</w:t>
      </w:r>
      <w:r w:rsidRPr="002E6920">
        <w:rPr>
          <w:rFonts w:cs="Arial"/>
          <w:sz w:val="22"/>
          <w:szCs w:val="20"/>
        </w:rPr>
        <w:t xml:space="preserve"> in Aboriginal culture and identify the healthy components to discuss with their classrooms. The local dietician and ACCO representative will attend two sessions with the students to educate students about a healthy diet</w:t>
      </w:r>
      <w:r w:rsidR="00F73A96" w:rsidRPr="002E6920">
        <w:rPr>
          <w:rFonts w:cs="Arial"/>
          <w:sz w:val="22"/>
          <w:szCs w:val="20"/>
        </w:rPr>
        <w:t xml:space="preserve"> and cook some recipes using bush foods</w:t>
      </w:r>
      <w:r w:rsidRPr="002E6920">
        <w:rPr>
          <w:rFonts w:cs="Arial"/>
          <w:sz w:val="22"/>
          <w:szCs w:val="20"/>
        </w:rPr>
        <w:t>.</w:t>
      </w:r>
    </w:p>
    <w:p w14:paraId="51297B4D" w14:textId="61E06A64" w:rsidR="007736CB" w:rsidRPr="002E6920" w:rsidRDefault="007736CB" w:rsidP="007736CB">
      <w:pPr>
        <w:rPr>
          <w:rFonts w:cs="Arial"/>
          <w:i/>
          <w:sz w:val="22"/>
          <w:szCs w:val="20"/>
        </w:rPr>
      </w:pPr>
      <w:r w:rsidRPr="002E6920">
        <w:rPr>
          <w:rFonts w:cs="Arial"/>
          <w:i/>
          <w:sz w:val="22"/>
          <w:szCs w:val="20"/>
        </w:rPr>
        <w:t xml:space="preserve">Healthway will contribute funding towards the community garden equipment, staff time to coordinate the project, cost to bring in an Aboriginal heritage coordinator and speak to the students, time to bring in a local gardener, and resources for classrooms. </w:t>
      </w:r>
    </w:p>
    <w:p w14:paraId="3F6C1E93" w14:textId="0DEF7719" w:rsidR="007736CB" w:rsidRPr="002E6920" w:rsidRDefault="007736CB" w:rsidP="007736CB">
      <w:pPr>
        <w:ind w:left="360" w:hanging="360"/>
        <w:rPr>
          <w:rFonts w:cs="Arial"/>
          <w:b/>
          <w:bCs/>
          <w:color w:val="FF0000"/>
          <w:sz w:val="22"/>
        </w:rPr>
      </w:pPr>
      <w:r w:rsidRPr="002E6920">
        <w:rPr>
          <w:rFonts w:cs="Arial"/>
          <w:b/>
          <w:bCs/>
          <w:color w:val="FF0000"/>
          <w:sz w:val="22"/>
          <w:szCs w:val="20"/>
        </w:rPr>
        <w:t xml:space="preserve">Increasing physical </w:t>
      </w:r>
      <w:r w:rsidRPr="002E6920">
        <w:rPr>
          <w:rFonts w:cs="Arial"/>
          <w:b/>
          <w:bCs/>
          <w:color w:val="FF0000"/>
          <w:sz w:val="22"/>
        </w:rPr>
        <w:t>activity</w:t>
      </w:r>
      <w:r w:rsidR="00F73A96" w:rsidRPr="002E6920">
        <w:rPr>
          <w:rFonts w:cs="Arial"/>
          <w:b/>
          <w:bCs/>
          <w:color w:val="FF0000"/>
          <w:sz w:val="22"/>
        </w:rPr>
        <w:t xml:space="preserve"> (and improving mental health)</w:t>
      </w:r>
      <w:r w:rsidRPr="002E6920">
        <w:rPr>
          <w:rFonts w:cs="Arial"/>
          <w:b/>
          <w:bCs/>
          <w:color w:val="FF0000"/>
          <w:sz w:val="22"/>
        </w:rPr>
        <w:t xml:space="preserve">: </w:t>
      </w:r>
      <w:r w:rsidR="00414FF3" w:rsidRPr="002E6920">
        <w:rPr>
          <w:rFonts w:cs="Arial"/>
          <w:b/>
          <w:bCs/>
          <w:color w:val="FF0000"/>
          <w:sz w:val="22"/>
        </w:rPr>
        <w:t>Hip</w:t>
      </w:r>
      <w:r w:rsidR="008844E8" w:rsidRPr="002E6920">
        <w:rPr>
          <w:rFonts w:cs="Arial"/>
          <w:b/>
          <w:bCs/>
          <w:color w:val="FF0000"/>
          <w:sz w:val="22"/>
        </w:rPr>
        <w:t>-</w:t>
      </w:r>
      <w:r w:rsidR="00414FF3" w:rsidRPr="002E6920">
        <w:rPr>
          <w:rFonts w:cs="Arial"/>
          <w:b/>
          <w:bCs/>
          <w:color w:val="FF0000"/>
          <w:sz w:val="22"/>
        </w:rPr>
        <w:t>Hop education</w:t>
      </w:r>
      <w:r w:rsidR="00F73A96" w:rsidRPr="002E6920">
        <w:rPr>
          <w:rFonts w:cs="Arial"/>
          <w:b/>
          <w:bCs/>
          <w:color w:val="FF0000"/>
          <w:sz w:val="22"/>
        </w:rPr>
        <w:t xml:space="preserve"> program</w:t>
      </w:r>
    </w:p>
    <w:p w14:paraId="55DE9F45" w14:textId="4DF3C7EE" w:rsidR="00414FF3" w:rsidRPr="002E6920" w:rsidRDefault="008844E8" w:rsidP="009A4D78">
      <w:pPr>
        <w:spacing w:after="240"/>
        <w:rPr>
          <w:rFonts w:cs="Arial"/>
          <w:iCs/>
          <w:sz w:val="22"/>
        </w:rPr>
      </w:pPr>
      <w:r w:rsidRPr="002E6920">
        <w:rPr>
          <w:rFonts w:cs="Arial"/>
          <w:iCs/>
          <w:sz w:val="22"/>
        </w:rPr>
        <w:t>This school is concerned by the poor physical activity and lack of self-esteem in high school students. The s</w:t>
      </w:r>
      <w:r w:rsidR="00F73A96" w:rsidRPr="002E6920">
        <w:rPr>
          <w:rFonts w:cs="Arial"/>
          <w:iCs/>
          <w:sz w:val="22"/>
        </w:rPr>
        <w:t>chool</w:t>
      </w:r>
      <w:r w:rsidRPr="002E6920">
        <w:rPr>
          <w:rFonts w:cs="Arial"/>
          <w:iCs/>
          <w:sz w:val="22"/>
        </w:rPr>
        <w:t xml:space="preserve"> has a high number of students </w:t>
      </w:r>
      <w:r w:rsidRPr="002E6920">
        <w:rPr>
          <w:rFonts w:cs="Arial"/>
          <w:sz w:val="22"/>
        </w:rPr>
        <w:t xml:space="preserve">facing barriers to further their education through disengagement, with many coming from backgrounds involved in unhealthy behaviours. The school would like to run a </w:t>
      </w:r>
      <w:r w:rsidR="00414FF3" w:rsidRPr="002E6920">
        <w:rPr>
          <w:rFonts w:cs="Arial"/>
          <w:sz w:val="22"/>
        </w:rPr>
        <w:t>Hip</w:t>
      </w:r>
      <w:r w:rsidRPr="002E6920">
        <w:rPr>
          <w:rFonts w:cs="Arial"/>
          <w:sz w:val="22"/>
        </w:rPr>
        <w:t>-</w:t>
      </w:r>
      <w:r w:rsidR="00414FF3" w:rsidRPr="002E6920">
        <w:rPr>
          <w:rFonts w:cs="Arial"/>
          <w:sz w:val="22"/>
        </w:rPr>
        <w:t>Hop</w:t>
      </w:r>
      <w:r w:rsidRPr="002E6920">
        <w:rPr>
          <w:rFonts w:cs="Arial"/>
          <w:sz w:val="22"/>
        </w:rPr>
        <w:t xml:space="preserve"> education </w:t>
      </w:r>
      <w:r w:rsidR="00F73A96" w:rsidRPr="002E6920">
        <w:rPr>
          <w:rFonts w:cs="Arial"/>
          <w:sz w:val="22"/>
        </w:rPr>
        <w:t xml:space="preserve">program </w:t>
      </w:r>
      <w:r w:rsidR="00414FF3" w:rsidRPr="002E6920">
        <w:rPr>
          <w:rFonts w:cs="Arial"/>
          <w:sz w:val="22"/>
        </w:rPr>
        <w:t xml:space="preserve">to build self-esteem and engage </w:t>
      </w:r>
      <w:r w:rsidRPr="002E6920">
        <w:rPr>
          <w:rFonts w:cs="Arial"/>
          <w:sz w:val="22"/>
        </w:rPr>
        <w:t>year 7 to 9 students</w:t>
      </w:r>
      <w:r w:rsidR="00414FF3" w:rsidRPr="002E6920">
        <w:rPr>
          <w:rFonts w:cs="Arial"/>
          <w:sz w:val="22"/>
        </w:rPr>
        <w:t xml:space="preserve"> </w:t>
      </w:r>
      <w:r w:rsidRPr="002E6920">
        <w:rPr>
          <w:rFonts w:cs="Arial"/>
          <w:sz w:val="22"/>
        </w:rPr>
        <w:t>using</w:t>
      </w:r>
      <w:r w:rsidR="00414FF3" w:rsidRPr="002E6920">
        <w:rPr>
          <w:rFonts w:cs="Arial"/>
          <w:sz w:val="22"/>
        </w:rPr>
        <w:t xml:space="preserve"> music and creative expression. The pro</w:t>
      </w:r>
      <w:r w:rsidRPr="002E6920">
        <w:rPr>
          <w:rFonts w:cs="Arial"/>
          <w:sz w:val="22"/>
        </w:rPr>
        <w:t>ject will</w:t>
      </w:r>
      <w:r w:rsidR="00414FF3" w:rsidRPr="002E6920">
        <w:rPr>
          <w:rFonts w:cs="Arial"/>
          <w:sz w:val="22"/>
        </w:rPr>
        <w:t xml:space="preserve"> </w:t>
      </w:r>
      <w:r w:rsidR="004F6BA6" w:rsidRPr="002E6920">
        <w:rPr>
          <w:rFonts w:cs="Arial"/>
          <w:sz w:val="22"/>
        </w:rPr>
        <w:t>emphasise strength</w:t>
      </w:r>
      <w:r w:rsidR="00414FF3" w:rsidRPr="002E6920">
        <w:rPr>
          <w:rFonts w:cs="Arial"/>
          <w:sz w:val="22"/>
        </w:rPr>
        <w:t>-based outcomes, group work, cooperation</w:t>
      </w:r>
      <w:r w:rsidRPr="002E6920">
        <w:rPr>
          <w:rFonts w:cs="Arial"/>
          <w:sz w:val="22"/>
        </w:rPr>
        <w:t>,</w:t>
      </w:r>
      <w:r w:rsidR="00414FF3" w:rsidRPr="002E6920">
        <w:rPr>
          <w:rFonts w:cs="Arial"/>
          <w:sz w:val="22"/>
        </w:rPr>
        <w:t xml:space="preserve"> and self-expression. </w:t>
      </w:r>
    </w:p>
    <w:p w14:paraId="5B2EEAFC" w14:textId="29DD6AF6" w:rsidR="009A4D78" w:rsidRPr="002E6920" w:rsidRDefault="00414FF3" w:rsidP="009A4D78">
      <w:pPr>
        <w:pStyle w:val="ReportTableText"/>
        <w:spacing w:before="0" w:after="0"/>
        <w:rPr>
          <w:sz w:val="22"/>
          <w:szCs w:val="22"/>
        </w:rPr>
      </w:pPr>
      <w:r w:rsidRPr="002E6920">
        <w:rPr>
          <w:sz w:val="22"/>
          <w:szCs w:val="22"/>
        </w:rPr>
        <w:t>The key focus of the pro</w:t>
      </w:r>
      <w:r w:rsidR="008844E8" w:rsidRPr="002E6920">
        <w:rPr>
          <w:sz w:val="22"/>
          <w:szCs w:val="22"/>
        </w:rPr>
        <w:t>ject</w:t>
      </w:r>
      <w:r w:rsidRPr="002E6920">
        <w:rPr>
          <w:sz w:val="22"/>
          <w:szCs w:val="22"/>
        </w:rPr>
        <w:t xml:space="preserve"> is</w:t>
      </w:r>
      <w:r w:rsidR="008844E8" w:rsidRPr="002E6920">
        <w:rPr>
          <w:sz w:val="22"/>
          <w:szCs w:val="22"/>
        </w:rPr>
        <w:t xml:space="preserve"> to</w:t>
      </w:r>
      <w:r w:rsidRPr="002E6920">
        <w:rPr>
          <w:sz w:val="22"/>
          <w:szCs w:val="22"/>
        </w:rPr>
        <w:t xml:space="preserve"> creat</w:t>
      </w:r>
      <w:r w:rsidR="008844E8" w:rsidRPr="002E6920">
        <w:rPr>
          <w:sz w:val="22"/>
          <w:szCs w:val="22"/>
        </w:rPr>
        <w:t>e</w:t>
      </w:r>
      <w:r w:rsidRPr="002E6920">
        <w:rPr>
          <w:sz w:val="22"/>
          <w:szCs w:val="22"/>
        </w:rPr>
        <w:t xml:space="preserve"> a safe space for disengaged youth to write and create music about their own lives, feelings, conflicts, </w:t>
      </w:r>
      <w:r w:rsidR="00F4340C" w:rsidRPr="002E6920">
        <w:rPr>
          <w:sz w:val="22"/>
          <w:szCs w:val="22"/>
        </w:rPr>
        <w:t>goals,</w:t>
      </w:r>
      <w:r w:rsidR="00B46176" w:rsidRPr="002E6920">
        <w:rPr>
          <w:sz w:val="22"/>
          <w:szCs w:val="22"/>
        </w:rPr>
        <w:t xml:space="preserve"> and</w:t>
      </w:r>
      <w:r w:rsidRPr="002E6920">
        <w:rPr>
          <w:sz w:val="22"/>
          <w:szCs w:val="22"/>
        </w:rPr>
        <w:t xml:space="preserve"> barriers.  Students will be taught skills in song writing, recording, performing (</w:t>
      </w:r>
      <w:r w:rsidR="009A4D78" w:rsidRPr="002E6920">
        <w:rPr>
          <w:sz w:val="22"/>
          <w:szCs w:val="22"/>
        </w:rPr>
        <w:t>b</w:t>
      </w:r>
      <w:r w:rsidRPr="002E6920">
        <w:rPr>
          <w:sz w:val="22"/>
          <w:szCs w:val="22"/>
        </w:rPr>
        <w:t>reak dancing, popping, other hi</w:t>
      </w:r>
      <w:r w:rsidR="009A4D78" w:rsidRPr="002E6920">
        <w:rPr>
          <w:sz w:val="22"/>
          <w:szCs w:val="22"/>
        </w:rPr>
        <w:t>p-</w:t>
      </w:r>
      <w:r w:rsidRPr="002E6920">
        <w:rPr>
          <w:sz w:val="22"/>
          <w:szCs w:val="22"/>
        </w:rPr>
        <w:t xml:space="preserve">hop styles of dance), </w:t>
      </w:r>
      <w:r w:rsidRPr="002E6920">
        <w:rPr>
          <w:sz w:val="22"/>
          <w:szCs w:val="22"/>
        </w:rPr>
        <w:lastRenderedPageBreak/>
        <w:t>beat production, and the history and culture of Hip Hop.</w:t>
      </w:r>
      <w:r w:rsidR="009A4D78" w:rsidRPr="002E6920">
        <w:rPr>
          <w:sz w:val="22"/>
          <w:szCs w:val="22"/>
        </w:rPr>
        <w:t xml:space="preserve"> They will create their own music and dance routines, posters, and promotional materials within groups.</w:t>
      </w:r>
    </w:p>
    <w:p w14:paraId="38D893AF" w14:textId="77777777" w:rsidR="009A4D78" w:rsidRPr="002E6920" w:rsidRDefault="009A4D78" w:rsidP="009A4D78">
      <w:pPr>
        <w:pStyle w:val="ReportTableText"/>
        <w:spacing w:before="0" w:after="0"/>
        <w:rPr>
          <w:sz w:val="22"/>
          <w:szCs w:val="22"/>
        </w:rPr>
      </w:pPr>
    </w:p>
    <w:p w14:paraId="3A9903CB" w14:textId="089B4868" w:rsidR="009A4D78" w:rsidRPr="002E6920" w:rsidRDefault="008844E8" w:rsidP="009A4D78">
      <w:pPr>
        <w:pStyle w:val="ReportTableText"/>
        <w:spacing w:before="0" w:after="0"/>
        <w:rPr>
          <w:sz w:val="22"/>
          <w:szCs w:val="22"/>
        </w:rPr>
      </w:pPr>
      <w:r w:rsidRPr="002E6920">
        <w:rPr>
          <w:sz w:val="22"/>
          <w:szCs w:val="22"/>
        </w:rPr>
        <w:t xml:space="preserve">The school will host a concert at the end of the year where students will have the opportunity to </w:t>
      </w:r>
      <w:r w:rsidR="009A4D78" w:rsidRPr="002E6920">
        <w:rPr>
          <w:sz w:val="22"/>
          <w:szCs w:val="22"/>
        </w:rPr>
        <w:t xml:space="preserve">perform in front of their peers, teachers, and parents, and celebrate with other students. </w:t>
      </w:r>
      <w:r w:rsidR="009A4D78" w:rsidRPr="002E6920">
        <w:rPr>
          <w:sz w:val="22"/>
        </w:rPr>
        <w:t>The school will develop</w:t>
      </w:r>
      <w:r w:rsidR="001B3672" w:rsidRPr="002E6920">
        <w:rPr>
          <w:sz w:val="22"/>
        </w:rPr>
        <w:t xml:space="preserve"> a</w:t>
      </w:r>
      <w:r w:rsidR="009A4D78" w:rsidRPr="002E6920">
        <w:rPr>
          <w:sz w:val="22"/>
        </w:rPr>
        <w:t xml:space="preserve"> partnership with Mentally Healthy WA and the Act Belong Commit message will be promote</w:t>
      </w:r>
      <w:r w:rsidR="006255EB" w:rsidRPr="002E6920">
        <w:rPr>
          <w:sz w:val="22"/>
        </w:rPr>
        <w:t>d</w:t>
      </w:r>
      <w:r w:rsidR="009A4D78" w:rsidRPr="002E6920">
        <w:rPr>
          <w:sz w:val="22"/>
        </w:rPr>
        <w:t xml:space="preserve"> across the school community. A mental health policy will be developed and endorsed </w:t>
      </w:r>
      <w:r w:rsidR="00900992">
        <w:rPr>
          <w:sz w:val="22"/>
        </w:rPr>
        <w:t>by</w:t>
      </w:r>
      <w:r w:rsidR="00900992" w:rsidRPr="002E6920">
        <w:rPr>
          <w:sz w:val="22"/>
        </w:rPr>
        <w:t xml:space="preserve"> </w:t>
      </w:r>
      <w:r w:rsidR="009A4D78" w:rsidRPr="002E6920">
        <w:rPr>
          <w:sz w:val="22"/>
        </w:rPr>
        <w:t>the school.</w:t>
      </w:r>
      <w:r w:rsidR="00216478" w:rsidRPr="002E6920">
        <w:rPr>
          <w:sz w:val="22"/>
        </w:rPr>
        <w:t xml:space="preserve"> The school will in</w:t>
      </w:r>
      <w:r w:rsidR="00F33FD1" w:rsidRPr="002E6920">
        <w:rPr>
          <w:sz w:val="22"/>
        </w:rPr>
        <w:t>troduce</w:t>
      </w:r>
      <w:r w:rsidR="00216478" w:rsidRPr="002E6920">
        <w:rPr>
          <w:sz w:val="22"/>
        </w:rPr>
        <w:t xml:space="preserve"> the Act Belong Commit lesson plans in Maths and Science to ensure that mental health is also being </w:t>
      </w:r>
      <w:r w:rsidR="00BC0882" w:rsidRPr="002E6920">
        <w:rPr>
          <w:sz w:val="22"/>
        </w:rPr>
        <w:t xml:space="preserve">further addressed throughout the curriculum. </w:t>
      </w:r>
    </w:p>
    <w:p w14:paraId="7DFFA26F" w14:textId="7BD3E8E5" w:rsidR="00414FF3" w:rsidRPr="002E6920" w:rsidRDefault="009A4D78" w:rsidP="009A4D78">
      <w:pPr>
        <w:rPr>
          <w:rFonts w:cs="Arial"/>
          <w:i/>
          <w:sz w:val="22"/>
          <w:szCs w:val="20"/>
        </w:rPr>
      </w:pPr>
      <w:r w:rsidRPr="002E6920">
        <w:rPr>
          <w:rFonts w:cs="Arial"/>
          <w:i/>
          <w:sz w:val="22"/>
          <w:szCs w:val="20"/>
        </w:rPr>
        <w:t xml:space="preserve">Healthway will contribute funding towards teacher relief, hiring a dancing instructor, arts resources for classroom, and hosting the school concert. </w:t>
      </w:r>
    </w:p>
    <w:p w14:paraId="25F1D306" w14:textId="77777777" w:rsidR="007736CB" w:rsidRPr="002E6920" w:rsidRDefault="007736CB" w:rsidP="007736CB">
      <w:pPr>
        <w:ind w:left="360" w:hanging="360"/>
        <w:rPr>
          <w:rFonts w:cs="Arial"/>
          <w:b/>
          <w:bCs/>
          <w:color w:val="FF0000"/>
          <w:sz w:val="22"/>
        </w:rPr>
      </w:pPr>
      <w:r w:rsidRPr="002E6920">
        <w:rPr>
          <w:rFonts w:cs="Arial"/>
          <w:b/>
          <w:bCs/>
          <w:color w:val="FF0000"/>
          <w:sz w:val="22"/>
        </w:rPr>
        <w:t>Improving mental health: Language club</w:t>
      </w:r>
    </w:p>
    <w:p w14:paraId="4939497F" w14:textId="2BAB71C3" w:rsidR="007736CB" w:rsidRPr="002E6920" w:rsidRDefault="007736CB" w:rsidP="007736CB">
      <w:pPr>
        <w:rPr>
          <w:rFonts w:cs="Arial"/>
          <w:sz w:val="22"/>
        </w:rPr>
      </w:pPr>
      <w:r w:rsidRPr="002E6920">
        <w:rPr>
          <w:rFonts w:cs="Arial"/>
          <w:sz w:val="22"/>
        </w:rPr>
        <w:t xml:space="preserve">This school is </w:t>
      </w:r>
      <w:r w:rsidR="00D56331" w:rsidRPr="002E6920">
        <w:rPr>
          <w:rFonts w:cs="Arial"/>
          <w:sz w:val="22"/>
        </w:rPr>
        <w:t>aiming to improve me</w:t>
      </w:r>
      <w:r w:rsidR="00E917B2" w:rsidRPr="002E6920">
        <w:rPr>
          <w:rFonts w:cs="Arial"/>
          <w:sz w:val="22"/>
        </w:rPr>
        <w:t>n</w:t>
      </w:r>
      <w:r w:rsidR="00D56331" w:rsidRPr="002E6920">
        <w:rPr>
          <w:rFonts w:cs="Arial"/>
          <w:sz w:val="22"/>
        </w:rPr>
        <w:t xml:space="preserve">tal health, reduce social harms such as bullying and build resilience and coping strategies. </w:t>
      </w:r>
      <w:r w:rsidRPr="002E6920">
        <w:rPr>
          <w:rFonts w:cs="Arial"/>
          <w:sz w:val="22"/>
        </w:rPr>
        <w:t xml:space="preserve">The school has a high population of refugee and migrant children, many of which come from distressed backgrounds. The school recognises the importance for students to connect with their cultural backgrounds and embrace </w:t>
      </w:r>
      <w:r w:rsidR="00F73A96" w:rsidRPr="002E6920">
        <w:rPr>
          <w:rFonts w:cs="Arial"/>
          <w:sz w:val="22"/>
        </w:rPr>
        <w:t>diversity and</w:t>
      </w:r>
      <w:r w:rsidRPr="002E6920">
        <w:rPr>
          <w:rFonts w:cs="Arial"/>
          <w:sz w:val="22"/>
        </w:rPr>
        <w:t xml:space="preserve"> will be employing a comprehensive range of strategies to address this issue with year 8-10 students. </w:t>
      </w:r>
    </w:p>
    <w:p w14:paraId="35C56F72" w14:textId="406C2A10" w:rsidR="007736CB" w:rsidRPr="002E6920" w:rsidRDefault="007736CB" w:rsidP="007736CB">
      <w:pPr>
        <w:rPr>
          <w:rFonts w:cs="Arial"/>
          <w:sz w:val="22"/>
          <w:szCs w:val="20"/>
        </w:rPr>
      </w:pPr>
      <w:r w:rsidRPr="002E6920">
        <w:rPr>
          <w:rFonts w:cs="Arial"/>
          <w:sz w:val="22"/>
        </w:rPr>
        <w:t>A Friday afternoon language club</w:t>
      </w:r>
      <w:r w:rsidRPr="002E6920">
        <w:rPr>
          <w:rFonts w:cs="Arial"/>
          <w:sz w:val="22"/>
          <w:szCs w:val="20"/>
        </w:rPr>
        <w:t xml:space="preserve"> will be created for the most common spoken languages at the school. A tutor for each language will be invited on</w:t>
      </w:r>
      <w:r w:rsidR="00C35448" w:rsidRPr="002E6920">
        <w:rPr>
          <w:rFonts w:cs="Arial"/>
          <w:sz w:val="22"/>
          <w:szCs w:val="20"/>
        </w:rPr>
        <w:t>c</w:t>
      </w:r>
      <w:r w:rsidRPr="002E6920">
        <w:rPr>
          <w:rFonts w:cs="Arial"/>
          <w:sz w:val="22"/>
          <w:szCs w:val="20"/>
        </w:rPr>
        <w:t>e each week to teach children the basic sentences</w:t>
      </w:r>
      <w:r w:rsidR="00C35448" w:rsidRPr="002E6920">
        <w:rPr>
          <w:rFonts w:cs="Arial"/>
          <w:sz w:val="22"/>
          <w:szCs w:val="20"/>
        </w:rPr>
        <w:t xml:space="preserve"> that are underpinned by respect and kindness</w:t>
      </w:r>
      <w:r w:rsidRPr="002E6920">
        <w:rPr>
          <w:rFonts w:cs="Arial"/>
          <w:sz w:val="22"/>
          <w:szCs w:val="20"/>
        </w:rPr>
        <w:t xml:space="preserve"> for each language. A teacher will be nominated to lead this program and will be provided with two days </w:t>
      </w:r>
      <w:r w:rsidR="00C35448" w:rsidRPr="002E6920">
        <w:rPr>
          <w:rFonts w:cs="Arial"/>
          <w:sz w:val="22"/>
          <w:szCs w:val="20"/>
        </w:rPr>
        <w:t>professional development</w:t>
      </w:r>
      <w:r w:rsidRPr="002E6920">
        <w:rPr>
          <w:rFonts w:cs="Arial"/>
          <w:sz w:val="22"/>
          <w:szCs w:val="20"/>
        </w:rPr>
        <w:t xml:space="preserve"> on socioemotional wellbeing </w:t>
      </w:r>
      <w:r w:rsidR="00E0070A" w:rsidRPr="002E6920">
        <w:rPr>
          <w:rFonts w:cs="Arial"/>
          <w:sz w:val="22"/>
          <w:szCs w:val="20"/>
        </w:rPr>
        <w:t xml:space="preserve">from </w:t>
      </w:r>
      <w:r w:rsidR="00C35448" w:rsidRPr="002E6920">
        <w:rPr>
          <w:rFonts w:cs="Arial"/>
          <w:sz w:val="22"/>
          <w:szCs w:val="20"/>
        </w:rPr>
        <w:t xml:space="preserve">the </w:t>
      </w:r>
      <w:r w:rsidR="00185B17" w:rsidRPr="002E6920">
        <w:rPr>
          <w:rFonts w:cs="Arial"/>
          <w:sz w:val="22"/>
          <w:szCs w:val="20"/>
        </w:rPr>
        <w:t>Friendly Schools Program</w:t>
      </w:r>
      <w:r w:rsidRPr="002E6920">
        <w:rPr>
          <w:rFonts w:cs="Arial"/>
          <w:sz w:val="22"/>
          <w:szCs w:val="20"/>
        </w:rPr>
        <w:t>. The teacher will work with the language tutor to teach positive, strengths-based language to students in different languages.</w:t>
      </w:r>
      <w:r w:rsidR="00805F6A" w:rsidRPr="002E6920">
        <w:rPr>
          <w:rFonts w:cs="Arial"/>
          <w:sz w:val="22"/>
          <w:szCs w:val="20"/>
        </w:rPr>
        <w:t xml:space="preserve"> A harmony week event will be hosted at the school at the end of the language club term to encourage children to celebrate and acknowledge the diversity in their school. Throughout the day, children will be encouraged to say ‘please’ and ‘thank you’ in another language.</w:t>
      </w:r>
    </w:p>
    <w:p w14:paraId="725127E0" w14:textId="09F0EF1C" w:rsidR="007736CB" w:rsidRPr="002E6920" w:rsidRDefault="007736CB" w:rsidP="007736CB">
      <w:pPr>
        <w:rPr>
          <w:rFonts w:cs="Arial"/>
          <w:sz w:val="22"/>
          <w:szCs w:val="20"/>
        </w:rPr>
      </w:pPr>
      <w:r w:rsidRPr="002E6920">
        <w:rPr>
          <w:rFonts w:cs="Arial"/>
          <w:sz w:val="22"/>
          <w:szCs w:val="20"/>
        </w:rPr>
        <w:t xml:space="preserve">Students from each year will be selected to form the health promoting school committee, along with teachers and parents. Health </w:t>
      </w:r>
      <w:r w:rsidR="00C35448" w:rsidRPr="002E6920">
        <w:rPr>
          <w:rFonts w:cs="Arial"/>
          <w:sz w:val="22"/>
          <w:szCs w:val="20"/>
        </w:rPr>
        <w:t xml:space="preserve">and wellbeing </w:t>
      </w:r>
      <w:r w:rsidRPr="002E6920">
        <w:rPr>
          <w:rFonts w:cs="Arial"/>
          <w:sz w:val="22"/>
          <w:szCs w:val="20"/>
        </w:rPr>
        <w:t>guidelines will be developed by this committee and distributed throughout the school community through the newsletter, and school assemblies. A parent evening event will be hosted by the school and parents will be informed about socioemotional wellbeing in the curriculum and ways to employ strategies at home.</w:t>
      </w:r>
      <w:r w:rsidR="00805F6A" w:rsidRPr="002E6920">
        <w:rPr>
          <w:rFonts w:cs="Arial"/>
          <w:sz w:val="22"/>
          <w:szCs w:val="20"/>
        </w:rPr>
        <w:t xml:space="preserve"> </w:t>
      </w:r>
    </w:p>
    <w:p w14:paraId="2E73B6CF" w14:textId="0C72473D" w:rsidR="007736CB" w:rsidRPr="002E6920" w:rsidRDefault="007736CB" w:rsidP="007736CB">
      <w:pPr>
        <w:rPr>
          <w:rFonts w:cs="Arial"/>
          <w:i/>
          <w:sz w:val="22"/>
          <w:szCs w:val="20"/>
        </w:rPr>
      </w:pPr>
      <w:r w:rsidRPr="002E6920">
        <w:rPr>
          <w:rFonts w:cs="Arial"/>
          <w:i/>
          <w:sz w:val="22"/>
          <w:szCs w:val="20"/>
        </w:rPr>
        <w:t xml:space="preserve">Healthway will contribute funding towards teacher </w:t>
      </w:r>
      <w:r w:rsidR="00C35448" w:rsidRPr="002E6920">
        <w:rPr>
          <w:rFonts w:cs="Arial"/>
          <w:i/>
          <w:sz w:val="22"/>
          <w:szCs w:val="20"/>
        </w:rPr>
        <w:t>professional development</w:t>
      </w:r>
      <w:r w:rsidRPr="002E6920">
        <w:rPr>
          <w:rFonts w:cs="Arial"/>
          <w:i/>
          <w:sz w:val="22"/>
          <w:szCs w:val="20"/>
        </w:rPr>
        <w:t xml:space="preserve"> for socioemotional wellbeing training, hiring language tutors, hosting a parents evening event, and other resources for classrooms. </w:t>
      </w:r>
    </w:p>
    <w:p w14:paraId="2838F58C" w14:textId="51ED928B" w:rsidR="007736CB" w:rsidRPr="002E6920" w:rsidRDefault="007736CB" w:rsidP="007736CB">
      <w:pPr>
        <w:ind w:left="360" w:hanging="360"/>
        <w:rPr>
          <w:rFonts w:cs="Arial"/>
          <w:b/>
          <w:bCs/>
          <w:color w:val="FF0000"/>
          <w:sz w:val="22"/>
          <w:szCs w:val="20"/>
        </w:rPr>
      </w:pPr>
      <w:r w:rsidRPr="002E6920">
        <w:rPr>
          <w:rFonts w:cs="Arial"/>
          <w:b/>
          <w:bCs/>
          <w:color w:val="FF0000"/>
          <w:sz w:val="22"/>
          <w:szCs w:val="20"/>
        </w:rPr>
        <w:t xml:space="preserve">Preventing harm from alcohol: Parent </w:t>
      </w:r>
      <w:r w:rsidR="006F7EA3" w:rsidRPr="002E6920">
        <w:rPr>
          <w:rFonts w:cs="Arial"/>
          <w:b/>
          <w:bCs/>
          <w:color w:val="FF0000"/>
          <w:sz w:val="22"/>
          <w:szCs w:val="20"/>
        </w:rPr>
        <w:t>education event</w:t>
      </w:r>
    </w:p>
    <w:p w14:paraId="417C3626" w14:textId="3317B861" w:rsidR="00456003" w:rsidRPr="002E6920" w:rsidRDefault="00456003" w:rsidP="007736CB">
      <w:pPr>
        <w:rPr>
          <w:rFonts w:cs="Arial"/>
          <w:sz w:val="22"/>
          <w:szCs w:val="20"/>
        </w:rPr>
      </w:pPr>
      <w:r w:rsidRPr="002E6920">
        <w:rPr>
          <w:rFonts w:cs="Arial"/>
          <w:sz w:val="22"/>
          <w:szCs w:val="20"/>
        </w:rPr>
        <w:t>This school</w:t>
      </w:r>
      <w:r w:rsidR="007B3445" w:rsidRPr="002E6920">
        <w:rPr>
          <w:rFonts w:cs="Arial"/>
          <w:sz w:val="22"/>
          <w:szCs w:val="20"/>
        </w:rPr>
        <w:t xml:space="preserve"> is concerned about student</w:t>
      </w:r>
      <w:r w:rsidR="00A75B50" w:rsidRPr="002E6920">
        <w:rPr>
          <w:rFonts w:cs="Arial"/>
          <w:sz w:val="22"/>
          <w:szCs w:val="20"/>
        </w:rPr>
        <w:t>’s</w:t>
      </w:r>
      <w:r w:rsidR="007B3445" w:rsidRPr="002E6920">
        <w:rPr>
          <w:rFonts w:cs="Arial"/>
          <w:sz w:val="22"/>
          <w:szCs w:val="20"/>
        </w:rPr>
        <w:t xml:space="preserve"> exposure to unhealthy drinking habits and aims to normalise moderation in adult consumption. </w:t>
      </w:r>
      <w:r w:rsidR="00BC0BFB" w:rsidRPr="002E6920">
        <w:rPr>
          <w:rFonts w:cs="Arial"/>
          <w:sz w:val="22"/>
          <w:szCs w:val="20"/>
        </w:rPr>
        <w:t xml:space="preserve">The school recognises the importance of </w:t>
      </w:r>
      <w:r w:rsidR="008024C9" w:rsidRPr="002E6920">
        <w:rPr>
          <w:rFonts w:cs="Arial"/>
          <w:sz w:val="22"/>
          <w:szCs w:val="20"/>
        </w:rPr>
        <w:t xml:space="preserve">creating a supportive environment across the school community that enables healthy lifestyles and reduces underage exposure to drinking and alcohol promotion. They have engaged with </w:t>
      </w:r>
      <w:r w:rsidR="000F0868" w:rsidRPr="002E6920">
        <w:rPr>
          <w:rFonts w:cs="Arial"/>
          <w:sz w:val="22"/>
          <w:szCs w:val="20"/>
        </w:rPr>
        <w:t xml:space="preserve">the </w:t>
      </w:r>
      <w:r w:rsidR="008024C9" w:rsidRPr="002E6920">
        <w:rPr>
          <w:rFonts w:cs="Arial"/>
          <w:sz w:val="22"/>
          <w:szCs w:val="20"/>
        </w:rPr>
        <w:t xml:space="preserve">Telethon Kids Institute </w:t>
      </w:r>
      <w:r w:rsidR="000F0868" w:rsidRPr="002E6920">
        <w:rPr>
          <w:rFonts w:cs="Arial"/>
          <w:sz w:val="22"/>
          <w:szCs w:val="20"/>
        </w:rPr>
        <w:t xml:space="preserve">(TKI) </w:t>
      </w:r>
      <w:r w:rsidR="008024C9" w:rsidRPr="002E6920">
        <w:rPr>
          <w:rFonts w:cs="Arial"/>
          <w:sz w:val="22"/>
          <w:szCs w:val="20"/>
        </w:rPr>
        <w:t xml:space="preserve">Alcohol program, and </w:t>
      </w:r>
      <w:r w:rsidR="004E0BB2" w:rsidRPr="002E6920">
        <w:rPr>
          <w:rFonts w:cs="Arial"/>
          <w:sz w:val="22"/>
          <w:szCs w:val="20"/>
        </w:rPr>
        <w:t>Road Safety and</w:t>
      </w:r>
      <w:r w:rsidR="001B3672" w:rsidRPr="002E6920">
        <w:rPr>
          <w:rFonts w:cs="Arial"/>
          <w:sz w:val="22"/>
          <w:szCs w:val="20"/>
        </w:rPr>
        <w:t xml:space="preserve"> </w:t>
      </w:r>
      <w:r w:rsidR="008024C9" w:rsidRPr="002E6920">
        <w:rPr>
          <w:rFonts w:cs="Arial"/>
          <w:sz w:val="22"/>
          <w:szCs w:val="20"/>
        </w:rPr>
        <w:t>D</w:t>
      </w:r>
      <w:r w:rsidR="001B3672" w:rsidRPr="002E6920">
        <w:rPr>
          <w:rFonts w:cs="Arial"/>
          <w:sz w:val="22"/>
          <w:szCs w:val="20"/>
        </w:rPr>
        <w:t xml:space="preserve">rug </w:t>
      </w:r>
      <w:r w:rsidR="008024C9" w:rsidRPr="002E6920">
        <w:rPr>
          <w:rFonts w:cs="Arial"/>
          <w:sz w:val="22"/>
          <w:szCs w:val="20"/>
        </w:rPr>
        <w:t>E</w:t>
      </w:r>
      <w:r w:rsidR="001B3672" w:rsidRPr="002E6920">
        <w:rPr>
          <w:rFonts w:cs="Arial"/>
          <w:sz w:val="22"/>
          <w:szCs w:val="20"/>
        </w:rPr>
        <w:t xml:space="preserve">ducation </w:t>
      </w:r>
      <w:r w:rsidR="0045710F" w:rsidRPr="002E6920">
        <w:rPr>
          <w:rFonts w:cs="Arial"/>
          <w:sz w:val="22"/>
          <w:szCs w:val="20"/>
        </w:rPr>
        <w:t>Branch (RSDE)</w:t>
      </w:r>
      <w:r w:rsidR="008024C9" w:rsidRPr="002E6920">
        <w:rPr>
          <w:rFonts w:cs="Arial"/>
          <w:sz w:val="22"/>
          <w:szCs w:val="20"/>
        </w:rPr>
        <w:t xml:space="preserve"> for ideas and resources to address this health issue in the school.</w:t>
      </w:r>
    </w:p>
    <w:p w14:paraId="4D393B9C" w14:textId="62E57892" w:rsidR="008024C9" w:rsidRPr="002E6920" w:rsidRDefault="008024C9" w:rsidP="007736CB">
      <w:pPr>
        <w:rPr>
          <w:rFonts w:cs="Arial"/>
          <w:sz w:val="22"/>
          <w:szCs w:val="20"/>
        </w:rPr>
      </w:pPr>
      <w:r w:rsidRPr="002E6920">
        <w:rPr>
          <w:rFonts w:cs="Arial"/>
          <w:sz w:val="22"/>
          <w:szCs w:val="20"/>
        </w:rPr>
        <w:lastRenderedPageBreak/>
        <w:t>The school will h</w:t>
      </w:r>
      <w:r w:rsidR="007736CB" w:rsidRPr="002E6920">
        <w:rPr>
          <w:rFonts w:cs="Arial"/>
          <w:sz w:val="22"/>
          <w:szCs w:val="20"/>
        </w:rPr>
        <w:t>ost</w:t>
      </w:r>
      <w:r w:rsidRPr="002E6920">
        <w:rPr>
          <w:rFonts w:cs="Arial"/>
          <w:sz w:val="22"/>
          <w:szCs w:val="20"/>
        </w:rPr>
        <w:t xml:space="preserve"> two</w:t>
      </w:r>
      <w:r w:rsidR="007736CB" w:rsidRPr="002E6920">
        <w:rPr>
          <w:rFonts w:cs="Arial"/>
          <w:sz w:val="22"/>
          <w:szCs w:val="20"/>
        </w:rPr>
        <w:t xml:space="preserve"> parent and community evening event</w:t>
      </w:r>
      <w:r w:rsidRPr="002E6920">
        <w:rPr>
          <w:rFonts w:cs="Arial"/>
          <w:sz w:val="22"/>
          <w:szCs w:val="20"/>
        </w:rPr>
        <w:t xml:space="preserve">s, and </w:t>
      </w:r>
      <w:r w:rsidRPr="002E6920">
        <w:rPr>
          <w:rFonts w:cs="Arial"/>
          <w:sz w:val="22"/>
        </w:rPr>
        <w:t>a</w:t>
      </w:r>
      <w:r w:rsidR="007736CB" w:rsidRPr="002E6920">
        <w:rPr>
          <w:rFonts w:cs="Arial"/>
          <w:sz w:val="22"/>
        </w:rPr>
        <w:t xml:space="preserve"> </w:t>
      </w:r>
      <w:r w:rsidR="0045710F" w:rsidRPr="002E6920">
        <w:rPr>
          <w:rFonts w:cs="Arial"/>
          <w:sz w:val="22"/>
        </w:rPr>
        <w:t>RSDE</w:t>
      </w:r>
      <w:r w:rsidR="007736CB" w:rsidRPr="002E6920">
        <w:rPr>
          <w:rFonts w:cs="Arial"/>
          <w:sz w:val="22"/>
        </w:rPr>
        <w:t xml:space="preserve"> consult</w:t>
      </w:r>
      <w:r w:rsidRPr="002E6920">
        <w:rPr>
          <w:rFonts w:cs="Arial"/>
          <w:sz w:val="22"/>
        </w:rPr>
        <w:t>ant will be invited</w:t>
      </w:r>
      <w:r w:rsidR="007736CB" w:rsidRPr="002E6920">
        <w:rPr>
          <w:rFonts w:cs="Arial"/>
          <w:sz w:val="22"/>
          <w:szCs w:val="20"/>
        </w:rPr>
        <w:t xml:space="preserve"> to talk about </w:t>
      </w:r>
      <w:r w:rsidR="003F122D" w:rsidRPr="002E6920">
        <w:rPr>
          <w:rFonts w:cs="Arial"/>
          <w:sz w:val="22"/>
          <w:szCs w:val="20"/>
        </w:rPr>
        <w:t xml:space="preserve">the </w:t>
      </w:r>
      <w:r w:rsidR="007736CB" w:rsidRPr="002E6920">
        <w:rPr>
          <w:rFonts w:cs="Arial"/>
          <w:sz w:val="22"/>
          <w:szCs w:val="20"/>
        </w:rPr>
        <w:t>harmful impact</w:t>
      </w:r>
      <w:r w:rsidR="003F122D" w:rsidRPr="002E6920">
        <w:rPr>
          <w:rFonts w:cs="Arial"/>
          <w:sz w:val="22"/>
          <w:szCs w:val="20"/>
        </w:rPr>
        <w:t>s</w:t>
      </w:r>
      <w:r w:rsidR="007736CB" w:rsidRPr="002E6920">
        <w:rPr>
          <w:rFonts w:cs="Arial"/>
          <w:sz w:val="22"/>
          <w:szCs w:val="20"/>
        </w:rPr>
        <w:t xml:space="preserve"> of alcohol</w:t>
      </w:r>
      <w:r w:rsidRPr="002E6920">
        <w:rPr>
          <w:rFonts w:cs="Arial"/>
          <w:sz w:val="22"/>
          <w:szCs w:val="20"/>
        </w:rPr>
        <w:t>, and the role of parents in promoting healthy drinking habits</w:t>
      </w:r>
      <w:r w:rsidR="007736CB" w:rsidRPr="002E6920">
        <w:rPr>
          <w:rFonts w:cs="Arial"/>
          <w:sz w:val="22"/>
          <w:szCs w:val="20"/>
        </w:rPr>
        <w:t>.</w:t>
      </w:r>
      <w:r w:rsidRPr="002E6920">
        <w:rPr>
          <w:rFonts w:cs="Arial"/>
          <w:sz w:val="22"/>
          <w:szCs w:val="20"/>
        </w:rPr>
        <w:t xml:space="preserve"> The event will be widely promoted through various communication channels that attract parents.</w:t>
      </w:r>
      <w:r w:rsidR="007736CB" w:rsidRPr="002E6920">
        <w:rPr>
          <w:rFonts w:cs="Arial"/>
          <w:sz w:val="22"/>
          <w:szCs w:val="20"/>
        </w:rPr>
        <w:t xml:space="preserve"> </w:t>
      </w:r>
      <w:r w:rsidRPr="002E6920">
        <w:rPr>
          <w:rFonts w:cs="Arial"/>
          <w:sz w:val="22"/>
          <w:szCs w:val="20"/>
        </w:rPr>
        <w:t>With the support and assistance of TKI, the school will implement activities that engage fathers</w:t>
      </w:r>
      <w:r w:rsidR="00492E51" w:rsidRPr="002E6920">
        <w:rPr>
          <w:rFonts w:cs="Arial"/>
          <w:sz w:val="22"/>
          <w:szCs w:val="20"/>
        </w:rPr>
        <w:t>.</w:t>
      </w:r>
    </w:p>
    <w:p w14:paraId="01C90815" w14:textId="1DCECA14" w:rsidR="00492E51" w:rsidRPr="002E6920" w:rsidRDefault="00492E51" w:rsidP="007736CB">
      <w:pPr>
        <w:rPr>
          <w:rFonts w:cs="Arial"/>
          <w:sz w:val="22"/>
          <w:szCs w:val="20"/>
        </w:rPr>
      </w:pPr>
      <w:r w:rsidRPr="002E6920">
        <w:rPr>
          <w:rFonts w:cs="Arial"/>
          <w:sz w:val="22"/>
          <w:szCs w:val="20"/>
        </w:rPr>
        <w:t xml:space="preserve">The physical education and health teacher will be offered professional development training by </w:t>
      </w:r>
      <w:r w:rsidR="001B33BC" w:rsidRPr="002E6920">
        <w:rPr>
          <w:rFonts w:cs="Arial"/>
          <w:sz w:val="22"/>
          <w:szCs w:val="20"/>
        </w:rPr>
        <w:t>RSDE</w:t>
      </w:r>
      <w:r w:rsidRPr="002E6920">
        <w:rPr>
          <w:rFonts w:cs="Arial"/>
          <w:sz w:val="22"/>
        </w:rPr>
        <w:t>.</w:t>
      </w:r>
      <w:r w:rsidRPr="002E6920">
        <w:rPr>
          <w:rFonts w:cs="Arial"/>
          <w:sz w:val="22"/>
          <w:szCs w:val="20"/>
        </w:rPr>
        <w:t xml:space="preserve"> The teacher will then create activities within the school and classrooms with high school students </w:t>
      </w:r>
      <w:r w:rsidR="007736CB" w:rsidRPr="002E6920">
        <w:rPr>
          <w:rFonts w:cs="Arial"/>
          <w:sz w:val="22"/>
          <w:szCs w:val="20"/>
        </w:rPr>
        <w:t>using the ‘Challenges and Choices’ resources.</w:t>
      </w:r>
      <w:r w:rsidRPr="002E6920">
        <w:rPr>
          <w:rFonts w:cs="Arial"/>
          <w:sz w:val="22"/>
          <w:szCs w:val="20"/>
        </w:rPr>
        <w:t xml:space="preserve"> These activities and resources will be embedded into the school curriculum going forward. An alcohol policy will be developed by the health promotion committee, which will address using alcohol as prizes and fundraisers for teachers, and parent drinking at</w:t>
      </w:r>
      <w:r w:rsidR="00E6148A" w:rsidRPr="002E6920">
        <w:rPr>
          <w:rFonts w:cs="Arial"/>
          <w:sz w:val="22"/>
          <w:szCs w:val="20"/>
        </w:rPr>
        <w:t xml:space="preserve"> any</w:t>
      </w:r>
      <w:r w:rsidRPr="002E6920">
        <w:rPr>
          <w:rFonts w:cs="Arial"/>
          <w:sz w:val="22"/>
          <w:szCs w:val="20"/>
        </w:rPr>
        <w:t xml:space="preserve"> school eve</w:t>
      </w:r>
      <w:r w:rsidR="00B83AD8" w:rsidRPr="002E6920">
        <w:rPr>
          <w:rFonts w:cs="Arial"/>
          <w:sz w:val="22"/>
          <w:szCs w:val="20"/>
        </w:rPr>
        <w:t>n</w:t>
      </w:r>
      <w:r w:rsidRPr="002E6920">
        <w:rPr>
          <w:rFonts w:cs="Arial"/>
          <w:sz w:val="22"/>
          <w:szCs w:val="20"/>
        </w:rPr>
        <w:t xml:space="preserve">ts. This policy will </w:t>
      </w:r>
      <w:r w:rsidR="00A05979" w:rsidRPr="002E6920">
        <w:rPr>
          <w:rFonts w:cs="Arial"/>
          <w:sz w:val="22"/>
          <w:szCs w:val="20"/>
        </w:rPr>
        <w:t>be distributed</w:t>
      </w:r>
      <w:r w:rsidRPr="002E6920">
        <w:rPr>
          <w:rFonts w:cs="Arial"/>
          <w:sz w:val="22"/>
          <w:szCs w:val="20"/>
        </w:rPr>
        <w:t xml:space="preserve"> throughout the school community and to all staff and parents.</w:t>
      </w:r>
    </w:p>
    <w:p w14:paraId="688EBA7E" w14:textId="0AB5017E" w:rsidR="003E0E86" w:rsidRPr="002E6920" w:rsidRDefault="003E0E86" w:rsidP="003E0E86">
      <w:pPr>
        <w:rPr>
          <w:rFonts w:cs="Arial"/>
          <w:i/>
          <w:sz w:val="22"/>
          <w:szCs w:val="20"/>
        </w:rPr>
      </w:pPr>
      <w:r w:rsidRPr="002E6920">
        <w:rPr>
          <w:rFonts w:cs="Arial"/>
          <w:i/>
          <w:sz w:val="22"/>
          <w:szCs w:val="20"/>
        </w:rPr>
        <w:t xml:space="preserve">Healthway will contribute funding towards teacher professional development and relief time, hosting parents evening session, and </w:t>
      </w:r>
      <w:r w:rsidR="00122A37" w:rsidRPr="002E6920">
        <w:rPr>
          <w:rFonts w:cs="Arial"/>
          <w:i/>
          <w:sz w:val="22"/>
          <w:szCs w:val="20"/>
        </w:rPr>
        <w:t xml:space="preserve">activities and </w:t>
      </w:r>
      <w:r w:rsidRPr="002E6920">
        <w:rPr>
          <w:rFonts w:cs="Arial"/>
          <w:i/>
          <w:sz w:val="22"/>
          <w:szCs w:val="20"/>
        </w:rPr>
        <w:t xml:space="preserve">other resources for classrooms. </w:t>
      </w:r>
    </w:p>
    <w:p w14:paraId="17F2BC4E" w14:textId="312D60E9" w:rsidR="000D1B04" w:rsidRPr="00626903" w:rsidRDefault="000D1B04" w:rsidP="000D1B04">
      <w:pPr>
        <w:pStyle w:val="Heading3"/>
        <w:rPr>
          <w:rFonts w:asciiTheme="minorHAnsi" w:hAnsiTheme="minorHAnsi" w:cstheme="minorHAnsi"/>
          <w:sz w:val="40"/>
          <w:szCs w:val="36"/>
        </w:rPr>
      </w:pPr>
      <w:r>
        <w:rPr>
          <w:rFonts w:asciiTheme="minorHAnsi" w:hAnsiTheme="minorHAnsi" w:cstheme="minorHAnsi"/>
          <w:b w:val="0"/>
          <w:bCs w:val="0"/>
          <w:noProof/>
          <w:sz w:val="22"/>
          <w:szCs w:val="20"/>
        </w:rPr>
        <w:drawing>
          <wp:inline distT="0" distB="0" distL="0" distR="0" wp14:anchorId="34EBA216" wp14:editId="3D489020">
            <wp:extent cx="5976620" cy="1403350"/>
            <wp:effectExtent l="0" t="0" r="5080" b="635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10;&#10;Description automatically generated"/>
                    <pic:cNvPicPr/>
                  </pic:nvPicPr>
                  <pic:blipFill>
                    <a:blip r:embed="rId35">
                      <a:extLst>
                        <a:ext uri="{28A0092B-C50C-407E-A947-70E740481C1C}">
                          <a14:useLocalDpi xmlns:a14="http://schemas.microsoft.com/office/drawing/2010/main" val="0"/>
                        </a:ext>
                      </a:extLst>
                    </a:blip>
                    <a:stretch>
                      <a:fillRect/>
                    </a:stretch>
                  </pic:blipFill>
                  <pic:spPr>
                    <a:xfrm>
                      <a:off x="0" y="0"/>
                      <a:ext cx="5976620" cy="1403350"/>
                    </a:xfrm>
                    <a:prstGeom prst="rect">
                      <a:avLst/>
                    </a:prstGeom>
                  </pic:spPr>
                </pic:pic>
              </a:graphicData>
            </a:graphic>
          </wp:inline>
        </w:drawing>
      </w:r>
    </w:p>
    <w:p w14:paraId="58FEA604" w14:textId="77777777" w:rsidR="000D1B04" w:rsidRPr="000D1B04" w:rsidRDefault="000D1B04" w:rsidP="000D1B04">
      <w:pPr>
        <w:ind w:left="360" w:hanging="360"/>
        <w:rPr>
          <w:rFonts w:cs="Arial"/>
          <w:b/>
          <w:bCs/>
          <w:i/>
          <w:iCs/>
          <w:sz w:val="22"/>
        </w:rPr>
      </w:pPr>
      <w:r w:rsidRPr="000D1B04">
        <w:rPr>
          <w:rFonts w:cs="Arial"/>
          <w:b/>
          <w:bCs/>
          <w:color w:val="FF0000"/>
          <w:sz w:val="22"/>
        </w:rPr>
        <w:t>Increasing healthy eating: Bush tucker community garden</w:t>
      </w:r>
    </w:p>
    <w:p w14:paraId="3C33D48D" w14:textId="77777777" w:rsidR="000D1B04" w:rsidRPr="000D1B04" w:rsidRDefault="000D1B04" w:rsidP="000D1B04">
      <w:pPr>
        <w:jc w:val="both"/>
        <w:rPr>
          <w:rFonts w:cs="Arial"/>
          <w:sz w:val="22"/>
        </w:rPr>
      </w:pPr>
      <w:r w:rsidRPr="000D1B04">
        <w:rPr>
          <w:rFonts w:cs="Arial"/>
          <w:sz w:val="22"/>
        </w:rPr>
        <w:t xml:space="preserve">The school’s Health and Wellbeing Committee is concerned with the type of food their students are bringing to school. The school has a high proportion of Aboriginal students and would like to address healthy eating while celebrating Aboriginal culture and its knowledge through a school community garden. They have asked the local Aboriginal Community Controlled Organisation (ACCO), and a dietician from the local health service to be involved in the program. They have engaged with the WA School Canteen Association to undertake a canteen menu assessment and implement changes to the food and drinks being sold. They have also contacted the Cancer Council of WA for posters and brochures on the </w:t>
      </w:r>
      <w:proofErr w:type="spellStart"/>
      <w:r w:rsidRPr="000D1B04">
        <w:rPr>
          <w:rFonts w:cs="Arial"/>
          <w:sz w:val="22"/>
        </w:rPr>
        <w:t>Crunch&amp;Sip</w:t>
      </w:r>
      <w:proofErr w:type="spellEnd"/>
      <w:r w:rsidRPr="000D1B04">
        <w:rPr>
          <w:rFonts w:cs="Arial"/>
          <w:sz w:val="22"/>
        </w:rPr>
        <w:t xml:space="preserve"> program and secured some other Aboriginal specific resources. </w:t>
      </w:r>
    </w:p>
    <w:p w14:paraId="2B6DEAAF" w14:textId="77777777" w:rsidR="000D1B04" w:rsidRPr="000D1B04" w:rsidRDefault="000D1B04" w:rsidP="000D1B04">
      <w:pPr>
        <w:jc w:val="both"/>
        <w:rPr>
          <w:rFonts w:cs="Arial"/>
          <w:sz w:val="22"/>
        </w:rPr>
      </w:pPr>
      <w:r w:rsidRPr="000D1B04">
        <w:rPr>
          <w:rFonts w:cs="Arial"/>
          <w:sz w:val="22"/>
        </w:rPr>
        <w:t>The principal and ACCO representative will be talking to all the students at the next school assembly about healthy eating and a tour of the new garden. A teacher will be nominated to lead this program and will be provided with two days of relief to coordinate with stakeholders. A healthy food day on NAIDOC week will be organised to celebrate with the school community. The students will be asked to research foods in Aboriginal culture and identify the healthy components to discuss with their classrooms. The local dietician and ACCO representative will attend two sessions with the students to educate students about a healthy diet and cook some recipes using bush foods.</w:t>
      </w:r>
    </w:p>
    <w:p w14:paraId="32D0FDA9" w14:textId="6858AD25" w:rsidR="000D1B04" w:rsidRDefault="000D1B04" w:rsidP="000D1B04">
      <w:pPr>
        <w:jc w:val="both"/>
        <w:rPr>
          <w:rFonts w:cs="Arial"/>
          <w:i/>
          <w:sz w:val="22"/>
        </w:rPr>
      </w:pPr>
      <w:r w:rsidRPr="000D1B04">
        <w:rPr>
          <w:rFonts w:cs="Arial"/>
          <w:i/>
          <w:sz w:val="22"/>
        </w:rPr>
        <w:t xml:space="preserve">Healthway will contribute funding towards the community garden equipment, staff time to coordinate the project, cost to bring in an Aboriginal heritage coordinator and speak to the students, time to bring in a local gardener, and resources for classrooms. </w:t>
      </w:r>
    </w:p>
    <w:p w14:paraId="2CF76193" w14:textId="77777777" w:rsidR="0095534D" w:rsidRPr="000D1B04" w:rsidRDefault="0095534D" w:rsidP="000D1B04">
      <w:pPr>
        <w:jc w:val="both"/>
        <w:rPr>
          <w:rFonts w:cs="Arial"/>
          <w:i/>
          <w:sz w:val="22"/>
        </w:rPr>
      </w:pPr>
    </w:p>
    <w:p w14:paraId="16A01E2E" w14:textId="77777777" w:rsidR="000D1B04" w:rsidRPr="000D1B04" w:rsidRDefault="000D1B04" w:rsidP="000D1B04">
      <w:pPr>
        <w:ind w:left="360" w:hanging="360"/>
        <w:rPr>
          <w:rFonts w:cs="Arial"/>
          <w:b/>
          <w:bCs/>
          <w:color w:val="FF0000"/>
          <w:sz w:val="22"/>
        </w:rPr>
      </w:pPr>
      <w:r w:rsidRPr="000D1B04">
        <w:rPr>
          <w:rFonts w:cs="Arial"/>
          <w:b/>
          <w:bCs/>
          <w:color w:val="FF0000"/>
          <w:sz w:val="22"/>
        </w:rPr>
        <w:lastRenderedPageBreak/>
        <w:t>Increasing physical activity (and improving mental health): Hip-Hop education program</w:t>
      </w:r>
    </w:p>
    <w:p w14:paraId="17B27FC3" w14:textId="48C78C2E" w:rsidR="000D1B04" w:rsidRPr="000D1B04" w:rsidRDefault="000D1B04" w:rsidP="000D1B04">
      <w:pPr>
        <w:spacing w:after="240"/>
        <w:jc w:val="both"/>
        <w:rPr>
          <w:rFonts w:cs="Arial"/>
          <w:iCs/>
          <w:sz w:val="22"/>
        </w:rPr>
      </w:pPr>
      <w:r w:rsidRPr="000D1B04">
        <w:rPr>
          <w:rFonts w:cs="Arial"/>
          <w:iCs/>
          <w:sz w:val="22"/>
        </w:rPr>
        <w:t xml:space="preserve">This school is concerned by the poor physical activity and lack of self-esteem in high school students. The school has a high number of students </w:t>
      </w:r>
      <w:r w:rsidRPr="000D1B04">
        <w:rPr>
          <w:rFonts w:cs="Arial"/>
          <w:sz w:val="22"/>
        </w:rPr>
        <w:t xml:space="preserve">facing barriers to further their education through disengagement, with many </w:t>
      </w:r>
      <w:r>
        <w:rPr>
          <w:rFonts w:cs="Arial"/>
          <w:sz w:val="22"/>
        </w:rPr>
        <w:t>also engaging</w:t>
      </w:r>
      <w:r w:rsidRPr="000D1B04">
        <w:rPr>
          <w:rFonts w:cs="Arial"/>
          <w:sz w:val="22"/>
        </w:rPr>
        <w:t xml:space="preserve"> in unhealthy behaviours. The school would like to run a Hip-Hop education program to build self-esteem and engage year 7 to 9 students using music and creative expression. The project will emphasise strength-based outcomes, group work, cooperation, and self-expression. </w:t>
      </w:r>
    </w:p>
    <w:p w14:paraId="35DC2665" w14:textId="77777777" w:rsidR="000D1B04" w:rsidRPr="000D1B04" w:rsidRDefault="000D1B04" w:rsidP="000D1B04">
      <w:pPr>
        <w:pStyle w:val="ReportTableText"/>
        <w:spacing w:before="0" w:after="0"/>
        <w:jc w:val="both"/>
        <w:rPr>
          <w:sz w:val="22"/>
          <w:szCs w:val="22"/>
        </w:rPr>
      </w:pPr>
      <w:r w:rsidRPr="000D1B04">
        <w:rPr>
          <w:sz w:val="22"/>
          <w:szCs w:val="22"/>
        </w:rPr>
        <w:t>The key focus of the project is to create a safe space for disengaged youth to write and create music about their own lives, feelings, conflicts, goals and barriers.  Students will be taught skills in song writing, recording, performing (break dancing, popping, other hip-hop styles of dance), beat production, and the history and culture of Hip Hop. They will create their own music and dance routines, posters, and promotional materials within groups.</w:t>
      </w:r>
    </w:p>
    <w:p w14:paraId="59B9C044" w14:textId="77777777" w:rsidR="000D1B04" w:rsidRPr="000D1B04" w:rsidRDefault="000D1B04" w:rsidP="000D1B04">
      <w:pPr>
        <w:pStyle w:val="ReportTableText"/>
        <w:spacing w:before="0" w:after="0"/>
        <w:jc w:val="both"/>
        <w:rPr>
          <w:sz w:val="22"/>
          <w:szCs w:val="22"/>
        </w:rPr>
      </w:pPr>
    </w:p>
    <w:p w14:paraId="4611C6CC" w14:textId="77777777" w:rsidR="000D1B04" w:rsidRPr="000D1B04" w:rsidRDefault="000D1B04" w:rsidP="000D1B04">
      <w:pPr>
        <w:pStyle w:val="ReportTableText"/>
        <w:spacing w:before="0" w:after="0"/>
        <w:jc w:val="both"/>
        <w:rPr>
          <w:sz w:val="22"/>
          <w:szCs w:val="22"/>
        </w:rPr>
      </w:pPr>
      <w:r w:rsidRPr="000D1B04">
        <w:rPr>
          <w:sz w:val="22"/>
          <w:szCs w:val="22"/>
        </w:rPr>
        <w:t xml:space="preserve">The school will host a concert at the end of the year where students will have the opportunity to perform in front of their peers, teachers, and parents, and celebrate with other students. The school will develop a partnership with Mentally Healthy WA and the Act Belong Commit message will be promoted across the school community. A mentally healthy policy will be developed and endorsed at the school. The school will introduce the Act Belong Commit lesson plans in Maths and Science to ensure that mental health is also being further addressed throughout the curriculum across different areas. </w:t>
      </w:r>
    </w:p>
    <w:p w14:paraId="33044EA3" w14:textId="77777777" w:rsidR="000D1B04" w:rsidRPr="000D1B04" w:rsidRDefault="000D1B04" w:rsidP="000D1B04">
      <w:pPr>
        <w:jc w:val="both"/>
        <w:rPr>
          <w:rFonts w:cs="Arial"/>
          <w:i/>
          <w:sz w:val="22"/>
        </w:rPr>
      </w:pPr>
      <w:r w:rsidRPr="000D1B04">
        <w:rPr>
          <w:rFonts w:cs="Arial"/>
          <w:i/>
          <w:sz w:val="22"/>
        </w:rPr>
        <w:t xml:space="preserve">Healthway will contribute funding towards teacher relief, hiring a dancing instructor, arts resources for classroom, and hosting the school concert. </w:t>
      </w:r>
    </w:p>
    <w:p w14:paraId="4749847A" w14:textId="77777777" w:rsidR="000D1B04" w:rsidRPr="000D1B04" w:rsidRDefault="000D1B04" w:rsidP="000D1B04">
      <w:pPr>
        <w:ind w:left="360" w:hanging="360"/>
        <w:jc w:val="both"/>
        <w:rPr>
          <w:rFonts w:cs="Arial"/>
          <w:b/>
          <w:bCs/>
          <w:color w:val="FF0000"/>
          <w:sz w:val="22"/>
        </w:rPr>
      </w:pPr>
      <w:r w:rsidRPr="000D1B04">
        <w:rPr>
          <w:rFonts w:cs="Arial"/>
          <w:b/>
          <w:bCs/>
          <w:color w:val="FF0000"/>
          <w:sz w:val="22"/>
        </w:rPr>
        <w:t>Improving mental health: Language club</w:t>
      </w:r>
    </w:p>
    <w:p w14:paraId="6A6C1E2D" w14:textId="3EE5A892" w:rsidR="000D1B04" w:rsidRPr="000D1B04" w:rsidRDefault="000D1B04" w:rsidP="000D1B04">
      <w:pPr>
        <w:jc w:val="both"/>
        <w:rPr>
          <w:rFonts w:cs="Arial"/>
          <w:sz w:val="22"/>
        </w:rPr>
      </w:pPr>
      <w:r w:rsidRPr="000D1B04">
        <w:rPr>
          <w:rFonts w:cs="Arial"/>
          <w:sz w:val="22"/>
        </w:rPr>
        <w:t xml:space="preserve">This school is concerned about </w:t>
      </w:r>
      <w:r>
        <w:rPr>
          <w:rFonts w:cs="Arial"/>
          <w:sz w:val="22"/>
        </w:rPr>
        <w:t>the level of bullying behaviours among</w:t>
      </w:r>
      <w:r w:rsidRPr="000D1B04">
        <w:rPr>
          <w:rFonts w:cs="Arial"/>
          <w:sz w:val="22"/>
        </w:rPr>
        <w:t xml:space="preserve"> students. The school has a high population of refugee and migrant children, many of which come from distressed backgrounds. The school recognises the importance for students to connect with their cultural backgrounds and embrace diversity and will be employing a comprehensive range of strategies to address this issue with year 8-10 students. </w:t>
      </w:r>
    </w:p>
    <w:p w14:paraId="50CE86BA" w14:textId="77777777" w:rsidR="000D1B04" w:rsidRPr="000D1B04" w:rsidRDefault="000D1B04" w:rsidP="000D1B04">
      <w:pPr>
        <w:jc w:val="both"/>
        <w:rPr>
          <w:rFonts w:cs="Arial"/>
          <w:sz w:val="22"/>
        </w:rPr>
      </w:pPr>
      <w:r w:rsidRPr="000D1B04">
        <w:rPr>
          <w:rFonts w:cs="Arial"/>
          <w:sz w:val="22"/>
        </w:rPr>
        <w:t>A Friday afternoon language club will be created for the most common spoken languages at the school. A tutor for each language will be invited once each week to teach children the basic sentences that are underpinned by respect and kindness for each language. A teacher will be nominated to lead this program and will be provided with two days professional development on socioemotional wellbeing from the Friendly Schools Program. The teacher will work with the language tutor to teach positive, strengths-based language to students in different languages. A harmony week event will be hosted at the school at the end of the language club term to encourage children to celebrate and acknowledge the diversity in their school. Throughout the day, children will be encouraged to say ‘please’ and ‘thank you’ in another language.</w:t>
      </w:r>
    </w:p>
    <w:p w14:paraId="1E137A5E" w14:textId="0B80D0AB" w:rsidR="000D1B04" w:rsidRPr="000D1B04" w:rsidRDefault="000D1B04" w:rsidP="000D1B04">
      <w:pPr>
        <w:jc w:val="both"/>
        <w:rPr>
          <w:rFonts w:cs="Arial"/>
          <w:sz w:val="22"/>
        </w:rPr>
      </w:pPr>
      <w:r w:rsidRPr="000D1B04">
        <w:rPr>
          <w:rFonts w:cs="Arial"/>
          <w:sz w:val="22"/>
        </w:rPr>
        <w:t>Students from each year will be selected to form the health promoting school committee, along with teachers and parents. Health and wellbeing guidelines will be developed by this committee and distributed throughout the school community through the newsletter, and school assemblies. A parent evening event will be hosted by the school and parents will be informed about socio</w:t>
      </w:r>
      <w:r>
        <w:rPr>
          <w:rFonts w:cs="Arial"/>
          <w:sz w:val="22"/>
        </w:rPr>
        <w:t>-</w:t>
      </w:r>
      <w:r w:rsidRPr="000D1B04">
        <w:rPr>
          <w:rFonts w:cs="Arial"/>
          <w:sz w:val="22"/>
        </w:rPr>
        <w:t xml:space="preserve">emotional wellbeing in the curriculum and ways to employ strategies at home. </w:t>
      </w:r>
    </w:p>
    <w:p w14:paraId="6C4A3818" w14:textId="77777777" w:rsidR="000D1B04" w:rsidRPr="000D1B04" w:rsidRDefault="000D1B04" w:rsidP="000D1B04">
      <w:pPr>
        <w:jc w:val="both"/>
        <w:rPr>
          <w:rFonts w:cs="Arial"/>
          <w:i/>
          <w:sz w:val="22"/>
        </w:rPr>
      </w:pPr>
      <w:r w:rsidRPr="000D1B04">
        <w:rPr>
          <w:rFonts w:cs="Arial"/>
          <w:i/>
          <w:sz w:val="22"/>
        </w:rPr>
        <w:lastRenderedPageBreak/>
        <w:t xml:space="preserve">Healthway will contribute funding towards teacher professional development for socioemotional wellbeing training, hiring language tutors, hosting a parents evening event, and other resources for classrooms. </w:t>
      </w:r>
    </w:p>
    <w:p w14:paraId="03619299" w14:textId="77777777" w:rsidR="000D1B04" w:rsidRPr="000D1B04" w:rsidRDefault="000D1B04" w:rsidP="000D1B04">
      <w:pPr>
        <w:ind w:left="360" w:hanging="360"/>
        <w:jc w:val="both"/>
        <w:rPr>
          <w:rFonts w:cs="Arial"/>
          <w:b/>
          <w:bCs/>
          <w:color w:val="FF0000"/>
          <w:sz w:val="22"/>
        </w:rPr>
      </w:pPr>
      <w:r w:rsidRPr="000D1B04">
        <w:rPr>
          <w:rFonts w:cs="Arial"/>
          <w:b/>
          <w:bCs/>
          <w:color w:val="FF0000"/>
          <w:sz w:val="22"/>
        </w:rPr>
        <w:t>Preventing harm from alcohol: Parent education event</w:t>
      </w:r>
    </w:p>
    <w:p w14:paraId="5141A044" w14:textId="3CCB1D73" w:rsidR="000D1B04" w:rsidRPr="000D1B04" w:rsidRDefault="000D1B04" w:rsidP="000D1B04">
      <w:pPr>
        <w:jc w:val="both"/>
        <w:rPr>
          <w:rFonts w:cs="Arial"/>
          <w:sz w:val="22"/>
        </w:rPr>
      </w:pPr>
      <w:r w:rsidRPr="000D1B04">
        <w:rPr>
          <w:rFonts w:cs="Arial"/>
          <w:sz w:val="22"/>
        </w:rPr>
        <w:t xml:space="preserve">This school is concerned about the drinking culture </w:t>
      </w:r>
      <w:r>
        <w:rPr>
          <w:rFonts w:cs="Arial"/>
          <w:sz w:val="22"/>
        </w:rPr>
        <w:t>within the community</w:t>
      </w:r>
      <w:r w:rsidRPr="000D1B04">
        <w:rPr>
          <w:rFonts w:cs="Arial"/>
          <w:sz w:val="22"/>
        </w:rPr>
        <w:t>, and the influence this may have on the high school students. The school recognises the importance of creating a supportive environment that enables healthy lifestyles and reduces underage exposure to drinking and alcohol promotion. They have engaged with the Telethon Kids Institute (TKI) Alcohol program, and School Drug Education and Road Aware (SDERA) for ideas and resources to address this health issue in the school.</w:t>
      </w:r>
    </w:p>
    <w:p w14:paraId="5DAE42BE" w14:textId="77777777" w:rsidR="000D1B04" w:rsidRPr="000D1B04" w:rsidRDefault="000D1B04" w:rsidP="000D1B04">
      <w:pPr>
        <w:jc w:val="both"/>
        <w:rPr>
          <w:rFonts w:cs="Arial"/>
          <w:sz w:val="22"/>
        </w:rPr>
      </w:pPr>
      <w:r w:rsidRPr="000D1B04">
        <w:rPr>
          <w:rFonts w:cs="Arial"/>
          <w:sz w:val="22"/>
        </w:rPr>
        <w:t>The school will host two parent and community evening events, and a SDERA consultant will be invited to talk about the harmful impacts of alcohol, and the role of parents in promoting healthy drinking habits. The event will be widely promoted through various communication channels that attract parents. With the support and assistance of TKI, the school will implement activities that engage fathers.</w:t>
      </w:r>
    </w:p>
    <w:p w14:paraId="01435E66" w14:textId="5735A3DC" w:rsidR="000D1B04" w:rsidRPr="000D1B04" w:rsidRDefault="000D1B04" w:rsidP="000D1B04">
      <w:pPr>
        <w:jc w:val="both"/>
        <w:rPr>
          <w:rFonts w:cs="Arial"/>
          <w:sz w:val="22"/>
        </w:rPr>
      </w:pPr>
      <w:r w:rsidRPr="000D1B04">
        <w:rPr>
          <w:rFonts w:cs="Arial"/>
          <w:sz w:val="22"/>
        </w:rPr>
        <w:t xml:space="preserve">The physical education and health teacher will be offered professional development training by SDERA. The teacher will then create activities within the school and classrooms with high school students using the ‘Challenges and Choices’ resources. These activities and resources will be embedded into the school curriculum going forward. An alcohol policy will be developed by the health promotion committee, which will address using alcohol as prizes and fundraisers for </w:t>
      </w:r>
      <w:proofErr w:type="gramStart"/>
      <w:r w:rsidRPr="000D1B04">
        <w:rPr>
          <w:rFonts w:cs="Arial"/>
          <w:sz w:val="22"/>
        </w:rPr>
        <w:t>teachers, and</w:t>
      </w:r>
      <w:proofErr w:type="gramEnd"/>
      <w:r w:rsidRPr="000D1B04">
        <w:rPr>
          <w:rFonts w:cs="Arial"/>
          <w:sz w:val="22"/>
        </w:rPr>
        <w:t xml:space="preserve"> drinking at any school events. This policy will be distributed throughout the school community and to all staff and parents.</w:t>
      </w:r>
    </w:p>
    <w:p w14:paraId="10892DB3" w14:textId="77777777" w:rsidR="000D1B04" w:rsidRPr="000D1B04" w:rsidRDefault="000D1B04" w:rsidP="000D1B04">
      <w:pPr>
        <w:jc w:val="both"/>
        <w:rPr>
          <w:rFonts w:cs="Arial"/>
          <w:i/>
          <w:sz w:val="22"/>
        </w:rPr>
      </w:pPr>
      <w:r w:rsidRPr="000D1B04">
        <w:rPr>
          <w:rFonts w:cs="Arial"/>
          <w:i/>
          <w:sz w:val="22"/>
        </w:rPr>
        <w:t xml:space="preserve">Healthway will contribute funding towards teacher professional development and relief time, hosting parents evening session, and activities and other resources for classrooms. </w:t>
      </w:r>
    </w:p>
    <w:p w14:paraId="7C68463B" w14:textId="71326ED3" w:rsidR="00E84061" w:rsidRPr="002E6920" w:rsidRDefault="00073F00" w:rsidP="00E84061">
      <w:pPr>
        <w:pStyle w:val="Heading3"/>
        <w:rPr>
          <w:rFonts w:cs="Arial"/>
          <w:sz w:val="28"/>
          <w:szCs w:val="28"/>
        </w:rPr>
      </w:pPr>
      <w:r w:rsidRPr="002E6920">
        <w:rPr>
          <w:rFonts w:cs="Arial"/>
          <w:sz w:val="28"/>
          <w:szCs w:val="28"/>
        </w:rPr>
        <w:t xml:space="preserve">Resources </w:t>
      </w:r>
    </w:p>
    <w:p w14:paraId="3F60DDB8" w14:textId="61CCF36F" w:rsidR="00EC32F6" w:rsidRPr="00E3345F" w:rsidRDefault="00EC32F6" w:rsidP="00EC32F6">
      <w:pPr>
        <w:spacing w:line="276" w:lineRule="auto"/>
        <w:rPr>
          <w:rFonts w:cs="Arial"/>
          <w:sz w:val="22"/>
          <w:lang w:val="en-US"/>
        </w:rPr>
      </w:pPr>
      <w:r w:rsidRPr="00E3345F">
        <w:rPr>
          <w:rFonts w:cs="Arial"/>
          <w:sz w:val="22"/>
          <w:lang w:val="en-US"/>
        </w:rPr>
        <w:t>There are numerous resources that exist to support you as you develop health promotion initiatives at your school.</w:t>
      </w:r>
    </w:p>
    <w:p w14:paraId="0EA3C81D" w14:textId="718A9FC7" w:rsidR="00E00E52" w:rsidRPr="00E3345F" w:rsidRDefault="00E00E52" w:rsidP="00EC32F6">
      <w:pPr>
        <w:spacing w:line="276" w:lineRule="auto"/>
        <w:rPr>
          <w:rFonts w:cs="Arial"/>
          <w:b/>
          <w:bCs/>
          <w:color w:val="FF0000"/>
          <w:sz w:val="22"/>
        </w:rPr>
      </w:pPr>
      <w:r w:rsidRPr="00E3345F">
        <w:rPr>
          <w:rFonts w:cs="Arial"/>
          <w:b/>
          <w:bCs/>
          <w:color w:val="FF0000"/>
          <w:sz w:val="22"/>
        </w:rPr>
        <w:t>Increasing healthy eating</w:t>
      </w:r>
    </w:p>
    <w:p w14:paraId="31F0EB2D" w14:textId="1D3106B1" w:rsidR="00900992" w:rsidRPr="00E06B10" w:rsidRDefault="00405DE9" w:rsidP="00E00E52">
      <w:pPr>
        <w:pStyle w:val="ListParagraph"/>
        <w:framePr w:hSpace="0" w:wrap="auto" w:vAnchor="margin" w:hAnchor="text" w:yAlign="inline"/>
        <w:numPr>
          <w:ilvl w:val="0"/>
          <w:numId w:val="21"/>
        </w:numPr>
        <w:rPr>
          <w:rFonts w:cs="Arial"/>
          <w:lang w:val="en-US"/>
        </w:rPr>
      </w:pPr>
      <w:hyperlink r:id="rId36" w:history="1">
        <w:proofErr w:type="spellStart"/>
        <w:r w:rsidR="00E00E52" w:rsidRPr="00E3345F">
          <w:rPr>
            <w:rStyle w:val="Hyperlink"/>
          </w:rPr>
          <w:t>Refresh.ED</w:t>
        </w:r>
        <w:proofErr w:type="spellEnd"/>
      </w:hyperlink>
      <w:r w:rsidR="00900992" w:rsidRPr="00E06B10">
        <w:rPr>
          <w:rFonts w:cs="Arial"/>
          <w:lang w:val="en-US"/>
        </w:rPr>
        <w:t xml:space="preserve"> </w:t>
      </w:r>
    </w:p>
    <w:p w14:paraId="66CF03D9" w14:textId="59EE9DFE" w:rsidR="00E00E52" w:rsidRPr="00E3345F" w:rsidRDefault="00405DE9" w:rsidP="00E00E52">
      <w:pPr>
        <w:pStyle w:val="ListParagraph"/>
        <w:framePr w:hSpace="0" w:wrap="auto" w:vAnchor="margin" w:hAnchor="text" w:yAlign="inline"/>
        <w:numPr>
          <w:ilvl w:val="0"/>
          <w:numId w:val="21"/>
        </w:numPr>
        <w:rPr>
          <w:rFonts w:cs="Arial"/>
          <w:lang w:val="en-US"/>
        </w:rPr>
      </w:pPr>
      <w:hyperlink r:id="rId37" w:history="1">
        <w:proofErr w:type="spellStart"/>
        <w:r w:rsidR="00E00E52" w:rsidRPr="00E3345F">
          <w:rPr>
            <w:rStyle w:val="Hyperlink"/>
          </w:rPr>
          <w:t>Crunch&amp;Sip</w:t>
        </w:r>
        <w:proofErr w:type="spellEnd"/>
        <w:r w:rsidR="00E00E52" w:rsidRPr="00E3345F">
          <w:rPr>
            <w:rStyle w:val="Hyperlink"/>
          </w:rPr>
          <w:t xml:space="preserve"> and parent education program</w:t>
        </w:r>
      </w:hyperlink>
      <w:r w:rsidR="00E00E52" w:rsidRPr="00E3345F">
        <w:rPr>
          <w:rFonts w:cs="Arial"/>
          <w:lang w:val="en-US"/>
        </w:rPr>
        <w:t xml:space="preserve"> </w:t>
      </w:r>
    </w:p>
    <w:p w14:paraId="64D1A11E" w14:textId="5078E9AA" w:rsidR="00C2147D" w:rsidRPr="00E3345F" w:rsidRDefault="00405DE9" w:rsidP="00C2147D">
      <w:pPr>
        <w:pStyle w:val="ListParagraph"/>
        <w:framePr w:hSpace="0" w:wrap="auto" w:vAnchor="margin" w:hAnchor="text" w:yAlign="inline"/>
        <w:numPr>
          <w:ilvl w:val="0"/>
          <w:numId w:val="21"/>
        </w:numPr>
        <w:rPr>
          <w:rFonts w:cs="Arial"/>
          <w:lang w:val="en-US"/>
        </w:rPr>
      </w:pPr>
      <w:hyperlink r:id="rId38" w:history="1">
        <w:r w:rsidR="00C2147D" w:rsidRPr="00E3345F">
          <w:rPr>
            <w:rStyle w:val="Hyperlink"/>
          </w:rPr>
          <w:t>Food Sensations for Schools program</w:t>
        </w:r>
      </w:hyperlink>
      <w:r w:rsidR="00C2147D" w:rsidRPr="00E3345F">
        <w:rPr>
          <w:rFonts w:cs="Arial"/>
          <w:lang w:val="en-US"/>
        </w:rPr>
        <w:t xml:space="preserve"> </w:t>
      </w:r>
    </w:p>
    <w:p w14:paraId="13EB4C6E" w14:textId="75F92D59" w:rsidR="00C2147D" w:rsidRPr="00E3345F" w:rsidRDefault="00405DE9" w:rsidP="00C2147D">
      <w:pPr>
        <w:pStyle w:val="ListParagraph"/>
        <w:framePr w:hSpace="0" w:wrap="auto" w:vAnchor="margin" w:hAnchor="text" w:yAlign="inline"/>
        <w:numPr>
          <w:ilvl w:val="0"/>
          <w:numId w:val="21"/>
        </w:numPr>
        <w:rPr>
          <w:rFonts w:cs="Arial"/>
          <w:lang w:val="en-US"/>
        </w:rPr>
      </w:pPr>
      <w:hyperlink r:id="rId39" w:history="1">
        <w:r w:rsidR="00C2147D" w:rsidRPr="00E3345F">
          <w:rPr>
            <w:rStyle w:val="Hyperlink"/>
          </w:rPr>
          <w:t>Superhero Foods</w:t>
        </w:r>
      </w:hyperlink>
    </w:p>
    <w:p w14:paraId="3E1B81BC" w14:textId="5A80461B" w:rsidR="001944A6" w:rsidRPr="00E3345F" w:rsidRDefault="00405DE9" w:rsidP="001944A6">
      <w:pPr>
        <w:pStyle w:val="ListParagraph"/>
        <w:framePr w:hSpace="0" w:wrap="auto" w:vAnchor="margin" w:hAnchor="text" w:yAlign="inline"/>
        <w:numPr>
          <w:ilvl w:val="0"/>
          <w:numId w:val="21"/>
        </w:numPr>
        <w:rPr>
          <w:rFonts w:cs="Arial"/>
          <w:lang w:val="en-US"/>
        </w:rPr>
      </w:pPr>
      <w:hyperlink r:id="rId40" w:history="1">
        <w:r w:rsidR="001944A6" w:rsidRPr="00E3345F">
          <w:rPr>
            <w:rStyle w:val="Hyperlink"/>
          </w:rPr>
          <w:t xml:space="preserve">Star Choice </w:t>
        </w:r>
        <w:r w:rsidR="008159C5" w:rsidRPr="00E3345F">
          <w:rPr>
            <w:rStyle w:val="Hyperlink"/>
          </w:rPr>
          <w:t>p</w:t>
        </w:r>
        <w:r w:rsidR="001944A6" w:rsidRPr="00E3345F">
          <w:rPr>
            <w:rStyle w:val="Hyperlink"/>
          </w:rPr>
          <w:t>rogram</w:t>
        </w:r>
      </w:hyperlink>
      <w:r w:rsidR="001944A6" w:rsidRPr="00E3345F">
        <w:rPr>
          <w:rFonts w:cs="Arial"/>
          <w:lang w:val="en-US"/>
        </w:rPr>
        <w:t xml:space="preserve"> </w:t>
      </w:r>
    </w:p>
    <w:p w14:paraId="35754553" w14:textId="72A28B52" w:rsidR="00087B60" w:rsidRPr="00E3345F" w:rsidRDefault="00405DE9" w:rsidP="00087B60">
      <w:pPr>
        <w:pStyle w:val="ListParagraph"/>
        <w:framePr w:hSpace="0" w:wrap="auto" w:vAnchor="margin" w:hAnchor="text" w:yAlign="inline"/>
        <w:numPr>
          <w:ilvl w:val="0"/>
          <w:numId w:val="21"/>
        </w:numPr>
        <w:rPr>
          <w:rFonts w:cs="Arial"/>
          <w:lang w:val="en-US"/>
        </w:rPr>
      </w:pPr>
      <w:hyperlink r:id="rId41" w:history="1">
        <w:r w:rsidR="00087B60" w:rsidRPr="00E3345F">
          <w:rPr>
            <w:rStyle w:val="Hyperlink"/>
          </w:rPr>
          <w:t>WA School Canteen Association</w:t>
        </w:r>
      </w:hyperlink>
      <w:r w:rsidR="00087B60" w:rsidRPr="00E3345F">
        <w:rPr>
          <w:rFonts w:cs="Arial"/>
          <w:lang w:val="en-US"/>
        </w:rPr>
        <w:t xml:space="preserve"> </w:t>
      </w:r>
    </w:p>
    <w:p w14:paraId="517C0C23" w14:textId="6BDB2591" w:rsidR="001944A6" w:rsidRPr="00E3345F" w:rsidRDefault="00405DE9" w:rsidP="001944A6">
      <w:pPr>
        <w:pStyle w:val="ListParagraph"/>
        <w:framePr w:hSpace="0" w:wrap="auto" w:vAnchor="margin" w:hAnchor="text" w:yAlign="inline"/>
        <w:numPr>
          <w:ilvl w:val="0"/>
          <w:numId w:val="21"/>
        </w:numPr>
        <w:rPr>
          <w:rFonts w:cs="Arial"/>
          <w:lang w:val="en-US"/>
        </w:rPr>
      </w:pPr>
      <w:hyperlink r:id="rId42" w:history="1">
        <w:r w:rsidR="001944A6" w:rsidRPr="00E3345F">
          <w:rPr>
            <w:rStyle w:val="Hyperlink"/>
          </w:rPr>
          <w:t xml:space="preserve">The Kitchen Garden Classroom </w:t>
        </w:r>
        <w:r w:rsidR="008159C5" w:rsidRPr="00E3345F">
          <w:rPr>
            <w:rStyle w:val="Hyperlink"/>
          </w:rPr>
          <w:t>program</w:t>
        </w:r>
      </w:hyperlink>
    </w:p>
    <w:p w14:paraId="334BF63D" w14:textId="30706397" w:rsidR="001944A6" w:rsidRPr="00E3345F" w:rsidRDefault="00405DE9" w:rsidP="008159C5">
      <w:pPr>
        <w:pStyle w:val="ListParagraph"/>
        <w:framePr w:hSpace="0" w:wrap="auto" w:vAnchor="margin" w:hAnchor="text" w:yAlign="inline"/>
        <w:numPr>
          <w:ilvl w:val="0"/>
          <w:numId w:val="21"/>
        </w:numPr>
        <w:rPr>
          <w:rFonts w:cs="Arial"/>
          <w:lang w:val="en-US"/>
        </w:rPr>
      </w:pPr>
      <w:hyperlink r:id="rId43" w:history="1">
        <w:r w:rsidR="008159C5" w:rsidRPr="00E3345F">
          <w:rPr>
            <w:rStyle w:val="Hyperlink"/>
          </w:rPr>
          <w:t>SNAC</w:t>
        </w:r>
      </w:hyperlink>
    </w:p>
    <w:p w14:paraId="259583A3" w14:textId="6288514D" w:rsidR="00900992" w:rsidRPr="00E3345F" w:rsidRDefault="00405DE9" w:rsidP="00E3345F">
      <w:pPr>
        <w:pStyle w:val="ListParagraph"/>
        <w:framePr w:wrap="around"/>
        <w:numPr>
          <w:ilvl w:val="0"/>
          <w:numId w:val="38"/>
        </w:numPr>
        <w:rPr>
          <w:rFonts w:cs="Arial"/>
          <w:lang w:val="en-US"/>
        </w:rPr>
      </w:pPr>
      <w:hyperlink r:id="rId44" w:history="1">
        <w:r w:rsidR="00832180" w:rsidRPr="00E3345F">
          <w:rPr>
            <w:rStyle w:val="Hyperlink"/>
          </w:rPr>
          <w:t>EON Thriving Communities program</w:t>
        </w:r>
      </w:hyperlink>
    </w:p>
    <w:p w14:paraId="5BDDEE13" w14:textId="6C0340CA" w:rsidR="00E3345F" w:rsidRDefault="00E3345F" w:rsidP="00E3345F">
      <w:pPr>
        <w:pStyle w:val="ListParagraph"/>
        <w:framePr w:hSpace="0" w:wrap="auto" w:vAnchor="margin" w:hAnchor="text" w:yAlign="inline"/>
        <w:numPr>
          <w:ilvl w:val="0"/>
          <w:numId w:val="0"/>
        </w:numPr>
        <w:ind w:left="720"/>
        <w:rPr>
          <w:rFonts w:cs="Arial"/>
          <w:lang w:val="en-US"/>
        </w:rPr>
      </w:pPr>
    </w:p>
    <w:p w14:paraId="37982BC0" w14:textId="77777777" w:rsidR="00E3345F" w:rsidRDefault="00E3345F" w:rsidP="00E3345F">
      <w:pPr>
        <w:pStyle w:val="ListParagraph"/>
        <w:framePr w:hSpace="0" w:wrap="auto" w:vAnchor="margin" w:hAnchor="text" w:yAlign="inline"/>
        <w:numPr>
          <w:ilvl w:val="0"/>
          <w:numId w:val="0"/>
        </w:numPr>
        <w:ind w:left="567"/>
        <w:rPr>
          <w:rFonts w:cs="Arial"/>
          <w:lang w:val="en-US"/>
        </w:rPr>
      </w:pPr>
    </w:p>
    <w:p w14:paraId="6E208E4D" w14:textId="68DE6A12" w:rsidR="00E00E52" w:rsidRPr="00E3345F" w:rsidRDefault="00E00E52" w:rsidP="00E3345F">
      <w:pPr>
        <w:pStyle w:val="ListParagraph"/>
        <w:framePr w:hSpace="0" w:wrap="auto" w:vAnchor="margin" w:hAnchor="text" w:yAlign="inline"/>
        <w:numPr>
          <w:ilvl w:val="0"/>
          <w:numId w:val="0"/>
        </w:numPr>
        <w:tabs>
          <w:tab w:val="clear" w:pos="567"/>
        </w:tabs>
        <w:rPr>
          <w:rFonts w:cs="Arial"/>
          <w:lang w:val="en-US"/>
        </w:rPr>
      </w:pPr>
      <w:r w:rsidRPr="00E3345F">
        <w:rPr>
          <w:rFonts w:cs="Arial"/>
          <w:b/>
          <w:bCs/>
          <w:color w:val="FF0000"/>
        </w:rPr>
        <w:t>Increasing physical activity</w:t>
      </w:r>
    </w:p>
    <w:p w14:paraId="073ED0AD" w14:textId="73B112B8" w:rsidR="00E0056B" w:rsidRPr="00E3345F" w:rsidRDefault="00405DE9" w:rsidP="00E0056B">
      <w:pPr>
        <w:pStyle w:val="ListParagraph"/>
        <w:framePr w:hSpace="0" w:wrap="auto" w:vAnchor="margin" w:hAnchor="text" w:yAlign="inline"/>
        <w:numPr>
          <w:ilvl w:val="0"/>
          <w:numId w:val="21"/>
        </w:numPr>
        <w:rPr>
          <w:rFonts w:cs="Arial"/>
        </w:rPr>
      </w:pPr>
      <w:hyperlink r:id="rId45" w:history="1">
        <w:r w:rsidR="00E0056B" w:rsidRPr="00E3345F">
          <w:rPr>
            <w:rStyle w:val="Hyperlink"/>
          </w:rPr>
          <w:t>KIDDO</w:t>
        </w:r>
      </w:hyperlink>
    </w:p>
    <w:p w14:paraId="0C0598EF" w14:textId="579C843E" w:rsidR="005675BD" w:rsidRPr="00E3345F" w:rsidRDefault="00405DE9" w:rsidP="00E3345F">
      <w:pPr>
        <w:pStyle w:val="ListParagraph"/>
        <w:framePr w:wrap="around"/>
        <w:rPr>
          <w:rFonts w:cs="Arial"/>
        </w:rPr>
      </w:pPr>
      <w:hyperlink r:id="rId46" w:history="1">
        <w:r w:rsidR="005675BD" w:rsidRPr="00E3345F">
          <w:rPr>
            <w:rStyle w:val="Hyperlink"/>
          </w:rPr>
          <w:t>Your Move program</w:t>
        </w:r>
      </w:hyperlink>
      <w:r w:rsidR="005675BD" w:rsidRPr="00E3345F">
        <w:rPr>
          <w:rFonts w:cs="Arial"/>
        </w:rPr>
        <w:t xml:space="preserve"> </w:t>
      </w:r>
    </w:p>
    <w:p w14:paraId="37B8B6E1" w14:textId="77777777" w:rsidR="00E06B10" w:rsidRDefault="00E06B10" w:rsidP="00E06B10">
      <w:pPr>
        <w:rPr>
          <w:rFonts w:cs="Arial"/>
          <w:sz w:val="22"/>
        </w:rPr>
      </w:pPr>
    </w:p>
    <w:p w14:paraId="5A6273EB" w14:textId="5B3E37F3" w:rsidR="005A7693" w:rsidRPr="00E3345F" w:rsidRDefault="00405DE9" w:rsidP="00E3345F">
      <w:pPr>
        <w:pStyle w:val="ListParagraph"/>
        <w:framePr w:wrap="around"/>
        <w:numPr>
          <w:ilvl w:val="0"/>
          <w:numId w:val="21"/>
        </w:numPr>
        <w:rPr>
          <w:rFonts w:cs="Arial"/>
        </w:rPr>
      </w:pPr>
      <w:hyperlink r:id="rId47" w:history="1">
        <w:r w:rsidR="005675BD" w:rsidRPr="00E3345F">
          <w:rPr>
            <w:rStyle w:val="Hyperlink"/>
          </w:rPr>
          <w:t>Blue Earth Active Schools program</w:t>
        </w:r>
      </w:hyperlink>
    </w:p>
    <w:p w14:paraId="213BABCB" w14:textId="6A541C7A" w:rsidR="005675BD" w:rsidRPr="00E3345F" w:rsidRDefault="00405DE9" w:rsidP="00E3345F">
      <w:pPr>
        <w:pStyle w:val="ListParagraph"/>
        <w:framePr w:wrap="around"/>
        <w:numPr>
          <w:ilvl w:val="0"/>
          <w:numId w:val="21"/>
        </w:numPr>
        <w:rPr>
          <w:rFonts w:cs="Arial"/>
        </w:rPr>
      </w:pPr>
      <w:hyperlink r:id="rId48" w:history="1">
        <w:proofErr w:type="spellStart"/>
        <w:r w:rsidR="005675BD" w:rsidRPr="00E3345F">
          <w:rPr>
            <w:rStyle w:val="Hyperlink"/>
          </w:rPr>
          <w:t>Yogazeit</w:t>
        </w:r>
        <w:proofErr w:type="spellEnd"/>
      </w:hyperlink>
      <w:r w:rsidR="005675BD" w:rsidRPr="00E3345F">
        <w:rPr>
          <w:rFonts w:cs="Arial"/>
        </w:rPr>
        <w:t xml:space="preserve"> </w:t>
      </w:r>
    </w:p>
    <w:p w14:paraId="5F82FA50" w14:textId="53287C2D" w:rsidR="00A97331" w:rsidRPr="00E3345F" w:rsidRDefault="00405DE9" w:rsidP="00A97331">
      <w:pPr>
        <w:pStyle w:val="ListParagraph"/>
        <w:framePr w:wrap="around"/>
        <w:numPr>
          <w:ilvl w:val="0"/>
          <w:numId w:val="21"/>
        </w:numPr>
        <w:rPr>
          <w:rFonts w:cs="Arial"/>
        </w:rPr>
      </w:pPr>
      <w:hyperlink r:id="rId49" w:history="1">
        <w:r w:rsidR="00A97331" w:rsidRPr="00E3345F">
          <w:rPr>
            <w:rStyle w:val="Hyperlink"/>
          </w:rPr>
          <w:t>Animal Fun</w:t>
        </w:r>
      </w:hyperlink>
    </w:p>
    <w:p w14:paraId="2F295E5A" w14:textId="77777777" w:rsidR="0095534D" w:rsidRDefault="0095534D" w:rsidP="0095534D">
      <w:pPr>
        <w:spacing w:before="0"/>
        <w:rPr>
          <w:rFonts w:cs="Arial"/>
          <w:b/>
          <w:bCs/>
          <w:color w:val="FF0000"/>
          <w:sz w:val="22"/>
        </w:rPr>
      </w:pPr>
    </w:p>
    <w:p w14:paraId="3E95B8C1" w14:textId="26694283" w:rsidR="00E00E52" w:rsidRPr="00E3345F" w:rsidRDefault="005675BD" w:rsidP="0095534D">
      <w:pPr>
        <w:spacing w:before="0"/>
        <w:rPr>
          <w:rFonts w:cs="Arial"/>
          <w:b/>
          <w:bCs/>
          <w:color w:val="FF0000"/>
          <w:sz w:val="22"/>
        </w:rPr>
      </w:pPr>
      <w:r w:rsidRPr="00E3345F">
        <w:rPr>
          <w:rFonts w:cs="Arial"/>
          <w:b/>
          <w:bCs/>
          <w:color w:val="FF0000"/>
          <w:sz w:val="22"/>
        </w:rPr>
        <w:t>I</w:t>
      </w:r>
      <w:r w:rsidR="00E00E52" w:rsidRPr="00E3345F">
        <w:rPr>
          <w:rFonts w:cs="Arial"/>
          <w:b/>
          <w:bCs/>
          <w:color w:val="FF0000"/>
          <w:sz w:val="22"/>
        </w:rPr>
        <w:t>mproving mental health</w:t>
      </w:r>
    </w:p>
    <w:p w14:paraId="0831E989" w14:textId="45D2C585" w:rsidR="00E00E52" w:rsidRDefault="00405DE9" w:rsidP="00E00E52">
      <w:pPr>
        <w:pStyle w:val="ListParagraph"/>
        <w:framePr w:hSpace="0" w:wrap="auto" w:vAnchor="margin" w:hAnchor="text" w:yAlign="inline"/>
        <w:numPr>
          <w:ilvl w:val="0"/>
          <w:numId w:val="21"/>
        </w:numPr>
        <w:rPr>
          <w:rFonts w:cs="Arial"/>
          <w:lang w:val="en-US"/>
        </w:rPr>
      </w:pPr>
      <w:hyperlink r:id="rId50" w:history="1">
        <w:r w:rsidR="00E00E52" w:rsidRPr="00E3345F">
          <w:rPr>
            <w:rStyle w:val="Hyperlink"/>
          </w:rPr>
          <w:t>Be you program directory</w:t>
        </w:r>
      </w:hyperlink>
    </w:p>
    <w:p w14:paraId="674562B1" w14:textId="0C426540" w:rsidR="005A7693" w:rsidRPr="00E3345F" w:rsidRDefault="00405DE9" w:rsidP="00E00E52">
      <w:pPr>
        <w:pStyle w:val="ListParagraph"/>
        <w:framePr w:hSpace="0" w:wrap="auto" w:vAnchor="margin" w:hAnchor="text" w:yAlign="inline"/>
        <w:numPr>
          <w:ilvl w:val="0"/>
          <w:numId w:val="21"/>
        </w:numPr>
        <w:rPr>
          <w:rFonts w:cs="Arial"/>
          <w:lang w:val="en-US"/>
        </w:rPr>
      </w:pPr>
      <w:hyperlink r:id="rId51" w:history="1">
        <w:r w:rsidR="005A7693" w:rsidRPr="005A7693">
          <w:rPr>
            <w:rStyle w:val="Hyperlink"/>
            <w:rFonts w:cs="Arial"/>
            <w:lang w:val="en-US"/>
          </w:rPr>
          <w:t>Act Belong Commit in Schools</w:t>
        </w:r>
      </w:hyperlink>
    </w:p>
    <w:p w14:paraId="1E08DD7F" w14:textId="77777777" w:rsidR="005A7693" w:rsidRPr="005A7693" w:rsidRDefault="00405DE9" w:rsidP="00E3345F">
      <w:pPr>
        <w:pStyle w:val="ListParagraph"/>
        <w:framePr w:hSpace="0" w:wrap="auto" w:vAnchor="margin" w:hAnchor="text" w:yAlign="inline"/>
        <w:numPr>
          <w:ilvl w:val="0"/>
          <w:numId w:val="21"/>
        </w:numPr>
        <w:rPr>
          <w:rFonts w:cs="Arial"/>
          <w:lang w:val="en-US"/>
        </w:rPr>
      </w:pPr>
      <w:hyperlink r:id="rId52" w:history="1">
        <w:r w:rsidR="005A7693" w:rsidRPr="005A7693">
          <w:rPr>
            <w:rStyle w:val="Hyperlink"/>
            <w:rFonts w:cs="Arial"/>
            <w:lang w:val="en-US"/>
          </w:rPr>
          <w:t>Helping Minds in school program</w:t>
        </w:r>
      </w:hyperlink>
    </w:p>
    <w:p w14:paraId="1DD92930" w14:textId="5411E91C" w:rsidR="00E00E52" w:rsidRPr="00E3345F" w:rsidRDefault="00E00E52" w:rsidP="00EC32F6">
      <w:pPr>
        <w:spacing w:line="276" w:lineRule="auto"/>
        <w:rPr>
          <w:rFonts w:cs="Arial"/>
          <w:b/>
          <w:bCs/>
          <w:color w:val="FF0000"/>
          <w:sz w:val="22"/>
        </w:rPr>
      </w:pPr>
      <w:r w:rsidRPr="00E3345F">
        <w:rPr>
          <w:rFonts w:cs="Arial"/>
          <w:b/>
          <w:bCs/>
          <w:color w:val="FF0000"/>
          <w:sz w:val="22"/>
        </w:rPr>
        <w:t>Preventing harm from alcohol</w:t>
      </w:r>
    </w:p>
    <w:p w14:paraId="576E8AFC" w14:textId="0C47D1FE" w:rsidR="00E00E52" w:rsidRDefault="00405DE9" w:rsidP="00E00E52">
      <w:pPr>
        <w:pStyle w:val="ListParagraph"/>
        <w:framePr w:hSpace="0" w:wrap="auto" w:vAnchor="margin" w:hAnchor="text" w:yAlign="inline"/>
        <w:numPr>
          <w:ilvl w:val="0"/>
          <w:numId w:val="21"/>
        </w:numPr>
        <w:rPr>
          <w:rFonts w:cs="Arial"/>
          <w:lang w:val="en-US"/>
        </w:rPr>
      </w:pPr>
      <w:hyperlink r:id="rId53" w:history="1">
        <w:r w:rsidR="00E00E52" w:rsidRPr="00E3345F">
          <w:rPr>
            <w:rStyle w:val="Hyperlink"/>
          </w:rPr>
          <w:t>CHAT</w:t>
        </w:r>
      </w:hyperlink>
      <w:r w:rsidR="00E00E52" w:rsidRPr="00E3345F">
        <w:rPr>
          <w:rFonts w:cs="Arial"/>
          <w:lang w:val="en-US"/>
        </w:rPr>
        <w:t xml:space="preserve"> </w:t>
      </w:r>
    </w:p>
    <w:p w14:paraId="3A4FB64B" w14:textId="7B5849F1" w:rsidR="005A7693" w:rsidRPr="00E3345F" w:rsidRDefault="00405DE9" w:rsidP="00E3345F">
      <w:pPr>
        <w:pStyle w:val="ListParagraph"/>
        <w:framePr w:hSpace="0" w:wrap="auto" w:vAnchor="margin" w:hAnchor="text" w:yAlign="inline"/>
        <w:numPr>
          <w:ilvl w:val="0"/>
          <w:numId w:val="21"/>
        </w:numPr>
        <w:ind w:left="567"/>
        <w:rPr>
          <w:rFonts w:cs="Arial"/>
          <w:lang w:val="en-US"/>
        </w:rPr>
      </w:pPr>
      <w:hyperlink r:id="rId54" w:history="1">
        <w:r w:rsidR="005A7693" w:rsidRPr="00795960">
          <w:rPr>
            <w:rStyle w:val="Hyperlink"/>
            <w:rFonts w:cs="Arial"/>
            <w:lang w:val="en-US"/>
          </w:rPr>
          <w:t xml:space="preserve">Alcohol Think Again </w:t>
        </w:r>
        <w:r w:rsidR="00795960" w:rsidRPr="00795960">
          <w:rPr>
            <w:rStyle w:val="Hyperlink"/>
            <w:rFonts w:cs="Arial"/>
            <w:lang w:val="en-US"/>
          </w:rPr>
          <w:t>– Working with parents to reduce alcohol related harm among young people</w:t>
        </w:r>
      </w:hyperlink>
    </w:p>
    <w:p w14:paraId="1BFB27C7" w14:textId="1BEC72F4" w:rsidR="00545627" w:rsidRPr="00E3345F" w:rsidRDefault="00405DE9" w:rsidP="00E3345F">
      <w:pPr>
        <w:pStyle w:val="ListParagraph"/>
        <w:framePr w:wrap="around"/>
        <w:numPr>
          <w:ilvl w:val="0"/>
          <w:numId w:val="21"/>
        </w:numPr>
        <w:rPr>
          <w:rFonts w:cs="Arial"/>
          <w:lang w:val="en-US"/>
        </w:rPr>
      </w:pPr>
      <w:hyperlink r:id="rId55" w:history="1">
        <w:r w:rsidR="005A7693" w:rsidRPr="005A7693">
          <w:rPr>
            <w:rStyle w:val="Hyperlink"/>
            <w:rFonts w:cs="Arial"/>
            <w:lang w:val="en-US"/>
          </w:rPr>
          <w:t>Alcohol Think Again - Parents, Young People and Alcohol 'I need you to say no'</w:t>
        </w:r>
      </w:hyperlink>
      <w:hyperlink r:id="rId56" w:history="1"/>
      <w:r w:rsidR="00545627" w:rsidRPr="00E3345F">
        <w:rPr>
          <w:rFonts w:cs="Arial"/>
          <w:lang w:val="en-US"/>
        </w:rPr>
        <w:t xml:space="preserve"> </w:t>
      </w:r>
    </w:p>
    <w:p w14:paraId="36654E16" w14:textId="77777777" w:rsidR="00E3345F" w:rsidRDefault="00E3345F" w:rsidP="00EC32F6">
      <w:pPr>
        <w:spacing w:line="276" w:lineRule="auto"/>
        <w:rPr>
          <w:rFonts w:cs="Arial"/>
          <w:b/>
          <w:bCs/>
          <w:color w:val="FF0000"/>
          <w:sz w:val="22"/>
        </w:rPr>
      </w:pPr>
    </w:p>
    <w:p w14:paraId="04954658" w14:textId="6771845F" w:rsidR="00E00E52" w:rsidRPr="00E3345F" w:rsidRDefault="00E00E52" w:rsidP="00EC32F6">
      <w:pPr>
        <w:spacing w:line="276" w:lineRule="auto"/>
        <w:rPr>
          <w:rFonts w:cs="Arial"/>
          <w:sz w:val="22"/>
          <w:lang w:val="en-US"/>
        </w:rPr>
      </w:pPr>
      <w:r w:rsidRPr="00E3345F">
        <w:rPr>
          <w:rFonts w:cs="Arial"/>
          <w:b/>
          <w:bCs/>
          <w:color w:val="FF0000"/>
          <w:sz w:val="22"/>
        </w:rPr>
        <w:t>Creating a smoke-free WA</w:t>
      </w:r>
    </w:p>
    <w:p w14:paraId="6FC832E6" w14:textId="745A6733" w:rsidR="005A7693" w:rsidRPr="00E3345F" w:rsidRDefault="00405DE9" w:rsidP="00EC32F6">
      <w:pPr>
        <w:pStyle w:val="ListParagraph"/>
        <w:framePr w:hSpace="0" w:wrap="auto" w:vAnchor="margin" w:hAnchor="text" w:yAlign="inline"/>
        <w:numPr>
          <w:ilvl w:val="0"/>
          <w:numId w:val="21"/>
        </w:numPr>
        <w:rPr>
          <w:rFonts w:cs="Arial"/>
          <w:lang w:val="en-US"/>
        </w:rPr>
      </w:pPr>
      <w:hyperlink r:id="rId57" w:history="1">
        <w:r w:rsidR="00EC32F6" w:rsidRPr="00E3345F">
          <w:rPr>
            <w:rStyle w:val="Hyperlink"/>
          </w:rPr>
          <w:t>CCNSW e-cigarette resources for young people (Feb 2022)</w:t>
        </w:r>
      </w:hyperlink>
      <w:r w:rsidR="00612087" w:rsidRPr="00E3345F">
        <w:rPr>
          <w:rFonts w:cs="Arial"/>
          <w:lang w:val="en-US"/>
        </w:rPr>
        <w:t xml:space="preserve"> </w:t>
      </w:r>
    </w:p>
    <w:p w14:paraId="030DBC50" w14:textId="77777777" w:rsidR="005A7693" w:rsidRDefault="00405DE9" w:rsidP="005A7693">
      <w:pPr>
        <w:pStyle w:val="ListParagraph"/>
        <w:framePr w:hSpace="0" w:wrap="auto" w:vAnchor="margin" w:hAnchor="text" w:yAlign="inline"/>
        <w:numPr>
          <w:ilvl w:val="0"/>
          <w:numId w:val="21"/>
        </w:numPr>
        <w:rPr>
          <w:rFonts w:cs="Arial"/>
          <w:lang w:val="en-US"/>
        </w:rPr>
      </w:pPr>
      <w:hyperlink r:id="rId58" w:history="1">
        <w:r w:rsidR="005A7693" w:rsidRPr="005A7693">
          <w:rPr>
            <w:rStyle w:val="Hyperlink"/>
            <w:rFonts w:cs="Arial"/>
            <w:lang w:val="en-US"/>
          </w:rPr>
          <w:t>Challenges and Choices</w:t>
        </w:r>
      </w:hyperlink>
    </w:p>
    <w:p w14:paraId="013A55E4" w14:textId="4B3614AD" w:rsidR="00545627" w:rsidRPr="00E3345F" w:rsidRDefault="00405DE9" w:rsidP="00E3345F">
      <w:pPr>
        <w:pStyle w:val="ListParagraph"/>
        <w:framePr w:hSpace="0" w:wrap="auto" w:vAnchor="margin" w:hAnchor="text" w:yAlign="inline"/>
        <w:numPr>
          <w:ilvl w:val="0"/>
          <w:numId w:val="21"/>
        </w:numPr>
        <w:rPr>
          <w:rFonts w:cs="Arial"/>
          <w:lang w:val="en-US"/>
        </w:rPr>
      </w:pPr>
      <w:hyperlink r:id="rId59" w:history="1">
        <w:r w:rsidR="005A7693" w:rsidRPr="005A7693">
          <w:rPr>
            <w:rStyle w:val="Hyperlink"/>
            <w:rFonts w:cs="Arial"/>
            <w:lang w:val="en-US"/>
          </w:rPr>
          <w:t>Smoking and Lung Cancer education session</w:t>
        </w:r>
      </w:hyperlink>
      <w:r w:rsidR="00545627" w:rsidRPr="00E3345F">
        <w:rPr>
          <w:rFonts w:cs="Arial"/>
          <w:lang w:val="en-US"/>
        </w:rPr>
        <w:t xml:space="preserve"> </w:t>
      </w:r>
    </w:p>
    <w:p w14:paraId="702FA552" w14:textId="1E994335" w:rsidR="00E00E52" w:rsidRPr="00E3345F" w:rsidRDefault="00E00E52" w:rsidP="00E00E52">
      <w:pPr>
        <w:rPr>
          <w:rFonts w:cs="Arial"/>
          <w:sz w:val="22"/>
          <w:lang w:val="en-US"/>
        </w:rPr>
      </w:pPr>
      <w:r w:rsidRPr="00E3345F">
        <w:rPr>
          <w:rFonts w:cs="Arial"/>
          <w:b/>
          <w:bCs/>
          <w:color w:val="FF0000"/>
          <w:sz w:val="22"/>
        </w:rPr>
        <w:t>General resour</w:t>
      </w:r>
      <w:r w:rsidR="00CD30E1" w:rsidRPr="00E3345F">
        <w:rPr>
          <w:rFonts w:cs="Arial"/>
          <w:b/>
          <w:bCs/>
          <w:color w:val="FF0000"/>
          <w:sz w:val="22"/>
        </w:rPr>
        <w:t>c</w:t>
      </w:r>
      <w:r w:rsidRPr="00E3345F">
        <w:rPr>
          <w:rFonts w:cs="Arial"/>
          <w:b/>
          <w:bCs/>
          <w:color w:val="FF0000"/>
          <w:sz w:val="22"/>
        </w:rPr>
        <w:t>es</w:t>
      </w:r>
    </w:p>
    <w:p w14:paraId="70E4BEDB" w14:textId="1E864BA2" w:rsidR="00675A06" w:rsidRPr="00E3345F" w:rsidRDefault="00405DE9" w:rsidP="00EC32F6">
      <w:pPr>
        <w:pStyle w:val="ListParagraph"/>
        <w:framePr w:hSpace="0" w:wrap="auto" w:vAnchor="margin" w:hAnchor="text" w:yAlign="inline"/>
        <w:numPr>
          <w:ilvl w:val="0"/>
          <w:numId w:val="21"/>
        </w:numPr>
        <w:rPr>
          <w:rFonts w:cs="Arial"/>
          <w:lang w:val="en-US"/>
        </w:rPr>
      </w:pPr>
      <w:hyperlink r:id="rId60" w:history="1">
        <w:r w:rsidR="00EC32F6" w:rsidRPr="00E3345F">
          <w:rPr>
            <w:rStyle w:val="Hyperlink"/>
          </w:rPr>
          <w:t>WAHPSA resources</w:t>
        </w:r>
      </w:hyperlink>
      <w:r w:rsidR="00675A06" w:rsidRPr="00E3345F">
        <w:rPr>
          <w:rFonts w:cs="Arial"/>
          <w:lang w:val="en-US"/>
        </w:rPr>
        <w:t xml:space="preserve"> </w:t>
      </w:r>
    </w:p>
    <w:p w14:paraId="2F18AA74" w14:textId="4D546A57" w:rsidR="00623FEC" w:rsidRPr="00E3345F" w:rsidRDefault="00623FEC" w:rsidP="005A7693">
      <w:pPr>
        <w:pStyle w:val="ListParagraph"/>
        <w:framePr w:hSpace="0" w:wrap="auto" w:vAnchor="margin" w:hAnchor="text" w:yAlign="inline"/>
        <w:numPr>
          <w:ilvl w:val="0"/>
          <w:numId w:val="0"/>
        </w:numPr>
        <w:ind w:left="720"/>
        <w:rPr>
          <w:rFonts w:cs="Arial"/>
        </w:rPr>
      </w:pPr>
    </w:p>
    <w:sectPr w:rsidR="00623FEC" w:rsidRPr="00E3345F" w:rsidSect="00083C3E">
      <w:headerReference w:type="even" r:id="rId61"/>
      <w:headerReference w:type="default" r:id="rId62"/>
      <w:footerReference w:type="even" r:id="rId63"/>
      <w:footerReference w:type="default" r:id="rId64"/>
      <w:headerReference w:type="first" r:id="rId65"/>
      <w:footerReference w:type="first" r:id="rId66"/>
      <w:pgSz w:w="11907" w:h="16840" w:code="9"/>
      <w:pgMar w:top="238" w:right="1361" w:bottom="851" w:left="1134" w:header="0" w:footer="0" w:gutter="0"/>
      <w:paperSrc w:first="7" w:other="7"/>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EE6F4" w14:textId="77777777" w:rsidR="002E6920" w:rsidRDefault="002E6920">
      <w:r>
        <w:separator/>
      </w:r>
    </w:p>
    <w:p w14:paraId="0E7ED052" w14:textId="77777777" w:rsidR="002E6920" w:rsidRDefault="002E6920"/>
  </w:endnote>
  <w:endnote w:type="continuationSeparator" w:id="0">
    <w:p w14:paraId="5C4FBF0D" w14:textId="77777777" w:rsidR="002E6920" w:rsidRDefault="002E6920">
      <w:r>
        <w:continuationSeparator/>
      </w:r>
    </w:p>
    <w:p w14:paraId="7A614151" w14:textId="77777777" w:rsidR="002E6920" w:rsidRDefault="002E69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nivers 55">
    <w:altName w:val="DokChampa"/>
    <w:charset w:val="00"/>
    <w:family w:val="auto"/>
    <w:pitch w:val="variable"/>
    <w:sig w:usb0="03000000" w:usb1="00000000" w:usb2="00000000" w:usb3="00000000" w:csb0="00000001" w:csb1="00000000"/>
  </w:font>
  <w:font w:name="Acumin Pro">
    <w:altName w:val="Calibri"/>
    <w:panose1 w:val="00000000000000000000"/>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BDC8" w14:textId="77777777" w:rsidR="00D14596" w:rsidRDefault="00D14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CE75" w14:textId="37DFF37B" w:rsidR="00D14596" w:rsidRPr="00D14596" w:rsidRDefault="00D14596" w:rsidP="00D14596">
    <w:pPr>
      <w:pStyle w:val="Footer"/>
      <w:spacing w:before="0"/>
      <w:jc w:val="right"/>
      <w:rPr>
        <w:color w:val="000000"/>
        <w:sz w:val="17"/>
      </w:rPr>
    </w:pPr>
    <w:bookmarkStart w:id="2" w:name="TITUS1FooterPrimary"/>
  </w:p>
  <w:p w14:paraId="2944E692" w14:textId="258C7D3E" w:rsidR="002E6920" w:rsidRDefault="00D14596" w:rsidP="00D14596">
    <w:pPr>
      <w:pStyle w:val="Footer"/>
      <w:spacing w:before="0"/>
      <w:jc w:val="right"/>
    </w:pPr>
    <w:r w:rsidRPr="00D14596">
      <w:rPr>
        <w:rFonts w:ascii="Acumin Pro" w:hAnsi="Acumin Pro"/>
        <w:color w:val="000000"/>
        <w:sz w:val="20"/>
      </w:rPr>
      <w:t>Public</w:t>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38B3" w14:textId="03B8BF42" w:rsidR="00D14596" w:rsidRPr="00D14596" w:rsidRDefault="00D14596" w:rsidP="00D14596">
    <w:pPr>
      <w:pStyle w:val="Footer"/>
      <w:tabs>
        <w:tab w:val="clear" w:pos="4153"/>
        <w:tab w:val="clear" w:pos="8306"/>
        <w:tab w:val="left" w:pos="567"/>
        <w:tab w:val="left" w:pos="1560"/>
        <w:tab w:val="left" w:pos="2127"/>
        <w:tab w:val="left" w:pos="2835"/>
        <w:tab w:val="left" w:pos="4202"/>
        <w:tab w:val="left" w:pos="4253"/>
        <w:tab w:val="left" w:pos="4536"/>
        <w:tab w:val="left" w:pos="5103"/>
        <w:tab w:val="left" w:pos="5387"/>
        <w:tab w:val="left" w:pos="6663"/>
        <w:tab w:val="right" w:pos="8789"/>
      </w:tabs>
      <w:spacing w:before="0"/>
      <w:jc w:val="right"/>
      <w:rPr>
        <w:rFonts w:cs="Arial"/>
        <w:color w:val="000000"/>
        <w:sz w:val="17"/>
        <w:szCs w:val="14"/>
      </w:rPr>
    </w:pPr>
    <w:bookmarkStart w:id="3" w:name="TITUS1FooterFirstPage"/>
  </w:p>
  <w:p w14:paraId="04A2194B" w14:textId="618E02C5" w:rsidR="002E6920" w:rsidRDefault="00D14596" w:rsidP="00D14596">
    <w:pPr>
      <w:pStyle w:val="Footer"/>
      <w:tabs>
        <w:tab w:val="clear" w:pos="4153"/>
        <w:tab w:val="clear" w:pos="8306"/>
        <w:tab w:val="left" w:pos="567"/>
        <w:tab w:val="left" w:pos="1560"/>
        <w:tab w:val="left" w:pos="2127"/>
        <w:tab w:val="left" w:pos="2835"/>
        <w:tab w:val="left" w:pos="4202"/>
        <w:tab w:val="left" w:pos="4253"/>
        <w:tab w:val="left" w:pos="4536"/>
        <w:tab w:val="left" w:pos="5103"/>
        <w:tab w:val="left" w:pos="5387"/>
        <w:tab w:val="left" w:pos="6663"/>
        <w:tab w:val="right" w:pos="8789"/>
      </w:tabs>
      <w:spacing w:before="0"/>
      <w:jc w:val="right"/>
      <w:rPr>
        <w:rFonts w:cs="Arial"/>
        <w:color w:val="333333"/>
        <w:sz w:val="14"/>
        <w:szCs w:val="14"/>
      </w:rPr>
    </w:pPr>
    <w:r w:rsidRPr="00D14596">
      <w:rPr>
        <w:rFonts w:ascii="Acumin Pro" w:hAnsi="Acumin Pro" w:cs="Arial"/>
        <w:color w:val="000000"/>
        <w:sz w:val="20"/>
        <w:szCs w:val="14"/>
      </w:rPr>
      <w:t>Public</w:t>
    </w:r>
    <w:bookmarkEnd w:id="3"/>
  </w:p>
  <w:p w14:paraId="7861455D" w14:textId="7A5AB36B" w:rsidR="002E6920" w:rsidRDefault="002E6920" w:rsidP="00D9125D">
    <w:pPr>
      <w:pStyle w:val="Footer"/>
      <w:tabs>
        <w:tab w:val="clear" w:pos="4153"/>
        <w:tab w:val="clear" w:pos="8306"/>
        <w:tab w:val="left" w:pos="567"/>
        <w:tab w:val="left" w:pos="1560"/>
        <w:tab w:val="left" w:pos="2127"/>
        <w:tab w:val="left" w:pos="2835"/>
        <w:tab w:val="left" w:pos="4202"/>
        <w:tab w:val="left" w:pos="4253"/>
        <w:tab w:val="left" w:pos="4536"/>
        <w:tab w:val="left" w:pos="5103"/>
        <w:tab w:val="left" w:pos="5387"/>
        <w:tab w:val="left" w:pos="6663"/>
        <w:tab w:val="right" w:pos="8789"/>
      </w:tabs>
      <w:rPr>
        <w:rFonts w:cs="Arial"/>
        <w:color w:val="333333"/>
        <w:sz w:val="14"/>
        <w:szCs w:val="14"/>
      </w:rPr>
    </w:pPr>
    <w:r>
      <w:rPr>
        <w:rFonts w:cs="Arial"/>
        <w:color w:val="333333"/>
        <w:sz w:val="14"/>
        <w:szCs w:val="14"/>
      </w:rPr>
      <w:tab/>
    </w:r>
    <w:r>
      <w:rPr>
        <w:rFonts w:cs="Arial"/>
        <w:color w:val="333333"/>
        <w:sz w:val="14"/>
        <w:szCs w:val="14"/>
      </w:rPr>
      <w:tab/>
    </w:r>
    <w:r>
      <w:rPr>
        <w:rFonts w:cs="Arial"/>
        <w:color w:val="333333"/>
        <w:sz w:val="14"/>
        <w:szCs w:val="14"/>
      </w:rPr>
      <w:tab/>
    </w:r>
    <w:r>
      <w:rPr>
        <w:rFonts w:cs="Arial"/>
        <w:color w:val="333333"/>
        <w:sz w:val="14"/>
        <w:szCs w:val="14"/>
      </w:rPr>
      <w:tab/>
    </w:r>
    <w:r>
      <w:rPr>
        <w:rFonts w:cs="Arial"/>
        <w:color w:val="333333"/>
        <w:sz w:val="14"/>
        <w:szCs w:val="14"/>
      </w:rPr>
      <w:tab/>
    </w:r>
    <w:r>
      <w:rPr>
        <w:rFonts w:cs="Arial"/>
        <w:color w:val="333333"/>
        <w:sz w:val="14"/>
        <w:szCs w:val="14"/>
      </w:rPr>
      <w:tab/>
    </w:r>
    <w:r>
      <w:rPr>
        <w:rFonts w:cs="Arial"/>
        <w:color w:val="333333"/>
        <w:sz w:val="14"/>
        <w:szCs w:val="14"/>
      </w:rPr>
      <w:tab/>
    </w:r>
  </w:p>
  <w:p w14:paraId="46AEEE8E" w14:textId="77777777" w:rsidR="002E6920" w:rsidRPr="00542EE8" w:rsidRDefault="002E6920" w:rsidP="00542EE8">
    <w:pPr>
      <w:pStyle w:val="Footer"/>
      <w:tabs>
        <w:tab w:val="clear" w:pos="4153"/>
        <w:tab w:val="clear" w:pos="8306"/>
        <w:tab w:val="left" w:pos="567"/>
        <w:tab w:val="left" w:pos="1560"/>
        <w:tab w:val="left" w:pos="2127"/>
        <w:tab w:val="left" w:pos="2835"/>
        <w:tab w:val="left" w:pos="4253"/>
        <w:tab w:val="left" w:pos="4536"/>
        <w:tab w:val="left" w:pos="5103"/>
        <w:tab w:val="left" w:pos="5387"/>
        <w:tab w:val="left" w:pos="6663"/>
        <w:tab w:val="right" w:pos="8789"/>
      </w:tabs>
      <w:spacing w:line="360" w:lineRule="auto"/>
      <w:rPr>
        <w:rFonts w:cs="Arial"/>
        <w:color w:val="333333"/>
        <w:sz w:val="12"/>
        <w:szCs w:val="12"/>
      </w:rPr>
    </w:pPr>
    <w:r>
      <w:rPr>
        <w:noProof/>
      </w:rPr>
      <mc:AlternateContent>
        <mc:Choice Requires="wps">
          <w:drawing>
            <wp:anchor distT="0" distB="0" distL="114300" distR="114300" simplePos="0" relativeHeight="251656192" behindDoc="0" locked="0" layoutInCell="1" allowOverlap="1" wp14:anchorId="5AED710E" wp14:editId="62171E92">
              <wp:simplePos x="0" y="0"/>
              <wp:positionH relativeFrom="column">
                <wp:posOffset>-277495</wp:posOffset>
              </wp:positionH>
              <wp:positionV relativeFrom="paragraph">
                <wp:posOffset>217805</wp:posOffset>
              </wp:positionV>
              <wp:extent cx="2595880" cy="9658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965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CA3E0" w14:textId="77777777" w:rsidR="002E6920" w:rsidRPr="00D9125D" w:rsidRDefault="002E6920" w:rsidP="00A93D72">
                          <w:pPr>
                            <w:pStyle w:val="Footer"/>
                            <w:tabs>
                              <w:tab w:val="clear" w:pos="4153"/>
                              <w:tab w:val="left" w:pos="567"/>
                              <w:tab w:val="left" w:pos="2127"/>
                              <w:tab w:val="left" w:pos="2835"/>
                              <w:tab w:val="left" w:pos="4253"/>
                              <w:tab w:val="left" w:pos="5103"/>
                              <w:tab w:val="left" w:pos="5387"/>
                              <w:tab w:val="left" w:pos="6663"/>
                            </w:tabs>
                            <w:rPr>
                              <w:rFonts w:cs="Arial"/>
                              <w:color w:val="333333"/>
                              <w:sz w:val="16"/>
                              <w:szCs w:val="16"/>
                            </w:rPr>
                          </w:pPr>
                          <w:r w:rsidRPr="00D9125D">
                            <w:rPr>
                              <w:rFonts w:cs="Arial"/>
                              <w:b/>
                              <w:color w:val="333333"/>
                              <w:sz w:val="16"/>
                              <w:szCs w:val="16"/>
                            </w:rPr>
                            <w:t>Street:</w:t>
                          </w:r>
                          <w:r w:rsidRPr="00D9125D">
                            <w:rPr>
                              <w:rFonts w:cs="Arial"/>
                              <w:b/>
                              <w:color w:val="333333"/>
                              <w:sz w:val="16"/>
                              <w:szCs w:val="16"/>
                            </w:rPr>
                            <w:tab/>
                          </w:r>
                          <w:r w:rsidRPr="00D9125D">
                            <w:rPr>
                              <w:rFonts w:cs="Arial"/>
                              <w:color w:val="333333"/>
                              <w:sz w:val="16"/>
                              <w:szCs w:val="16"/>
                            </w:rPr>
                            <w:t>Level 2, 38 Station Street, Subiaco</w:t>
                          </w:r>
                          <w:r>
                            <w:rPr>
                              <w:rFonts w:cs="Arial"/>
                              <w:color w:val="333333"/>
                              <w:sz w:val="16"/>
                              <w:szCs w:val="16"/>
                            </w:rPr>
                            <w:br/>
                          </w:r>
                          <w:r w:rsidRPr="00D9125D">
                            <w:rPr>
                              <w:rFonts w:cs="Arial"/>
                              <w:b/>
                              <w:color w:val="333333"/>
                              <w:sz w:val="16"/>
                              <w:szCs w:val="16"/>
                            </w:rPr>
                            <w:t xml:space="preserve">Call: </w:t>
                          </w:r>
                          <w:r w:rsidRPr="00D9125D">
                            <w:rPr>
                              <w:rFonts w:cs="Arial"/>
                              <w:b/>
                              <w:color w:val="333333"/>
                              <w:sz w:val="16"/>
                              <w:szCs w:val="16"/>
                            </w:rPr>
                            <w:tab/>
                          </w:r>
                          <w:r w:rsidRPr="006512CF">
                            <w:rPr>
                              <w:rFonts w:cs="Arial"/>
                              <w:color w:val="333333"/>
                              <w:sz w:val="16"/>
                              <w:szCs w:val="16"/>
                            </w:rPr>
                            <w:t>133 777</w:t>
                          </w:r>
                          <w:r>
                            <w:rPr>
                              <w:rFonts w:cs="Arial"/>
                              <w:color w:val="333333"/>
                              <w:sz w:val="16"/>
                              <w:szCs w:val="16"/>
                            </w:rPr>
                            <w:br/>
                          </w:r>
                          <w:r w:rsidRPr="00D9125D">
                            <w:rPr>
                              <w:rFonts w:cs="Arial"/>
                              <w:b/>
                              <w:color w:val="333333"/>
                              <w:sz w:val="16"/>
                              <w:szCs w:val="16"/>
                            </w:rPr>
                            <w:t>Email:</w:t>
                          </w:r>
                          <w:r w:rsidRPr="00D9125D">
                            <w:rPr>
                              <w:rFonts w:cs="Arial"/>
                              <w:color w:val="333333"/>
                              <w:sz w:val="16"/>
                              <w:szCs w:val="16"/>
                            </w:rPr>
                            <w:tab/>
                          </w:r>
                          <w:hyperlink r:id="rId1" w:history="1">
                            <w:r w:rsidRPr="00D9125D">
                              <w:rPr>
                                <w:rStyle w:val="Hyperlink"/>
                                <w:rFonts w:cs="Arial"/>
                                <w:color w:val="333333"/>
                                <w:sz w:val="16"/>
                                <w:szCs w:val="16"/>
                                <w:u w:val="none"/>
                              </w:rPr>
                              <w:t>healthway@healthway.wa.gov.au</w:t>
                            </w:r>
                          </w:hyperlink>
                          <w:r>
                            <w:rPr>
                              <w:rFonts w:cs="Arial"/>
                              <w:color w:val="333333"/>
                              <w:sz w:val="16"/>
                              <w:szCs w:val="16"/>
                            </w:rPr>
                            <w:br/>
                          </w:r>
                          <w:r w:rsidRPr="00D9125D">
                            <w:rPr>
                              <w:rFonts w:cs="Arial"/>
                              <w:b/>
                              <w:color w:val="333333"/>
                              <w:sz w:val="16"/>
                              <w:szCs w:val="16"/>
                            </w:rPr>
                            <w:t>Web:</w:t>
                          </w:r>
                          <w:r w:rsidRPr="00D9125D">
                            <w:rPr>
                              <w:rFonts w:cs="Arial"/>
                              <w:color w:val="333333"/>
                              <w:sz w:val="16"/>
                              <w:szCs w:val="16"/>
                            </w:rPr>
                            <w:tab/>
                          </w:r>
                          <w:hyperlink r:id="rId2" w:history="1">
                            <w:r w:rsidRPr="00D9125D">
                              <w:rPr>
                                <w:rStyle w:val="Hyperlink"/>
                                <w:rFonts w:cs="Arial"/>
                                <w:color w:val="333333"/>
                                <w:sz w:val="16"/>
                                <w:szCs w:val="16"/>
                                <w:u w:val="none"/>
                              </w:rPr>
                              <w:t>healthway.wa.gov.au</w:t>
                            </w:r>
                          </w:hyperlink>
                        </w:p>
                        <w:p w14:paraId="1627A43D" w14:textId="77777777" w:rsidR="002E6920" w:rsidRPr="00AB4D19" w:rsidRDefault="002E6920" w:rsidP="00AB4D19">
                          <w:pPr>
                            <w:pStyle w:val="Footer"/>
                            <w:tabs>
                              <w:tab w:val="clear" w:pos="4153"/>
                              <w:tab w:val="clear" w:pos="8306"/>
                              <w:tab w:val="left" w:pos="567"/>
                              <w:tab w:val="left" w:pos="1560"/>
                              <w:tab w:val="left" w:pos="2127"/>
                              <w:tab w:val="left" w:pos="2835"/>
                              <w:tab w:val="left" w:pos="4253"/>
                              <w:tab w:val="left" w:pos="4536"/>
                              <w:tab w:val="left" w:pos="5103"/>
                              <w:tab w:val="left" w:pos="5387"/>
                              <w:tab w:val="left" w:pos="6663"/>
                              <w:tab w:val="right" w:pos="8789"/>
                            </w:tabs>
                            <w:rPr>
                              <w:rFonts w:cs="Arial"/>
                              <w:color w:val="333333"/>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AED710E" id="_x0000_t202" coordsize="21600,21600" o:spt="202" path="m,l,21600r21600,l21600,xe">
              <v:stroke joinstyle="miter"/>
              <v:path gradientshapeok="t" o:connecttype="rect"/>
            </v:shapetype>
            <v:shape id="Text Box 2" o:spid="_x0000_s1030" type="#_x0000_t202" style="position:absolute;margin-left:-21.85pt;margin-top:17.15pt;width:204.4pt;height:76.0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598wEAAM0DAAAOAAAAZHJzL2Uyb0RvYy54bWysU9uO0zAQfUfiHyy/07SlXdqo6WrZVRHS&#10;siDt8gFTx2ksEo8Zu03K1zN22lLgDfFieS4+c+bMeHXbt404aPIGbSEno7EU2iosjd0V8uvL5s1C&#10;Ch/AltCg1YU8ai9v169frTqX6ynW2JSaBINYn3eukHUILs8yr2rdgh+h05aDFVILgU3aZSVBx+ht&#10;k03H45usQyododLes/dhCMp1wq8qrcLnqvI6iKaQzC2kk9K5jWe2XkG+I3C1USca8A8sWjCWi16g&#10;HiCA2JP5C6o1itBjFUYK2wyryiideuBuJuM/unmuwenUC4vj3UUm//9g1dPhCwlT8uyksNDyiF50&#10;H8R77MU0qtM5n3PSs+O00LM7ZsZOvXtE9c0Li/c12J2+I8Ku1lAyu0l8mV09HXB8BNl2n7DkMrAP&#10;mID6itoIyGIIRucpHS+TiVQUO6fz5Xyx4JDi2PJmvng7TyUgP7925MMHja2Il0ISTz6hw+HRh8gG&#10;8nNKLGZxY5omTb+xvzk4MXoS+0h4oB76bX+S6STKFssjt0M47BT/Ab7USD+k6HifCum/74G0FM1H&#10;y5IsJ7NZXMBkzObvpmzQdWR7HQGrGKqQQYrheh+Gpd07MruaK52HcMcybkzqMOo9sDrR551JjZ/2&#10;Oy7ltZ2yfv3C9U8AAAD//wMAUEsDBBQABgAIAAAAIQBZ4lXi3wAAAAoBAAAPAAAAZHJzL2Rvd25y&#10;ZXYueG1sTI/LTsMwEEX3SPyDNUjsWqdNSKs0TlWhtiyBErF242kSET9ku2n4e4YVLEf36N4z5XbS&#10;AxvRh94aAYt5AgxNY1VvWgH1x2G2BhaiNEoO1qCAbwywre7vSlkoezPvOJ5iy6jEhEIK6GJ0Beeh&#10;6VDLMLcODWUX67WMdPqWKy9vVK4HvkySnGvZG1ropMPnDpuv01ULcNEdVy/+9W23P4xJ/Xmsl327&#10;F+LxYdptgEWc4h8Mv/qkDhU5ne3VqMAGAbMsXREqIM1SYASk+dMC2JnIdZ4Br0r+/4XqBwAA//8D&#10;AFBLAQItABQABgAIAAAAIQC2gziS/gAAAOEBAAATAAAAAAAAAAAAAAAAAAAAAABbQ29udGVudF9U&#10;eXBlc10ueG1sUEsBAi0AFAAGAAgAAAAhADj9If/WAAAAlAEAAAsAAAAAAAAAAAAAAAAALwEAAF9y&#10;ZWxzLy5yZWxzUEsBAi0AFAAGAAgAAAAhAE4yXn3zAQAAzQMAAA4AAAAAAAAAAAAAAAAALgIAAGRy&#10;cy9lMm9Eb2MueG1sUEsBAi0AFAAGAAgAAAAhAFniVeLfAAAACgEAAA8AAAAAAAAAAAAAAAAATQQA&#10;AGRycy9kb3ducmV2LnhtbFBLBQYAAAAABAAEAPMAAABZBQAAAAA=&#10;" filled="f" stroked="f">
              <v:textbox style="mso-fit-shape-to-text:t">
                <w:txbxContent>
                  <w:p w14:paraId="2BFCA3E0" w14:textId="77777777" w:rsidR="002E6920" w:rsidRPr="00D9125D" w:rsidRDefault="002E6920" w:rsidP="00A93D72">
                    <w:pPr>
                      <w:pStyle w:val="Footer"/>
                      <w:tabs>
                        <w:tab w:val="clear" w:pos="4153"/>
                        <w:tab w:val="left" w:pos="567"/>
                        <w:tab w:val="left" w:pos="2127"/>
                        <w:tab w:val="left" w:pos="2835"/>
                        <w:tab w:val="left" w:pos="4253"/>
                        <w:tab w:val="left" w:pos="5103"/>
                        <w:tab w:val="left" w:pos="5387"/>
                        <w:tab w:val="left" w:pos="6663"/>
                      </w:tabs>
                      <w:rPr>
                        <w:rFonts w:cs="Arial"/>
                        <w:color w:val="333333"/>
                        <w:sz w:val="16"/>
                        <w:szCs w:val="16"/>
                      </w:rPr>
                    </w:pPr>
                    <w:r w:rsidRPr="00D9125D">
                      <w:rPr>
                        <w:rFonts w:cs="Arial"/>
                        <w:b/>
                        <w:color w:val="333333"/>
                        <w:sz w:val="16"/>
                        <w:szCs w:val="16"/>
                      </w:rPr>
                      <w:t>Street:</w:t>
                    </w:r>
                    <w:r w:rsidRPr="00D9125D">
                      <w:rPr>
                        <w:rFonts w:cs="Arial"/>
                        <w:b/>
                        <w:color w:val="333333"/>
                        <w:sz w:val="16"/>
                        <w:szCs w:val="16"/>
                      </w:rPr>
                      <w:tab/>
                    </w:r>
                    <w:r w:rsidRPr="00D9125D">
                      <w:rPr>
                        <w:rFonts w:cs="Arial"/>
                        <w:color w:val="333333"/>
                        <w:sz w:val="16"/>
                        <w:szCs w:val="16"/>
                      </w:rPr>
                      <w:t>Level 2, 38 Station Street, Subiaco</w:t>
                    </w:r>
                    <w:r>
                      <w:rPr>
                        <w:rFonts w:cs="Arial"/>
                        <w:color w:val="333333"/>
                        <w:sz w:val="16"/>
                        <w:szCs w:val="16"/>
                      </w:rPr>
                      <w:br/>
                    </w:r>
                    <w:r w:rsidRPr="00D9125D">
                      <w:rPr>
                        <w:rFonts w:cs="Arial"/>
                        <w:b/>
                        <w:color w:val="333333"/>
                        <w:sz w:val="16"/>
                        <w:szCs w:val="16"/>
                      </w:rPr>
                      <w:t xml:space="preserve">Call: </w:t>
                    </w:r>
                    <w:r w:rsidRPr="00D9125D">
                      <w:rPr>
                        <w:rFonts w:cs="Arial"/>
                        <w:b/>
                        <w:color w:val="333333"/>
                        <w:sz w:val="16"/>
                        <w:szCs w:val="16"/>
                      </w:rPr>
                      <w:tab/>
                    </w:r>
                    <w:r w:rsidRPr="006512CF">
                      <w:rPr>
                        <w:rFonts w:cs="Arial"/>
                        <w:color w:val="333333"/>
                        <w:sz w:val="16"/>
                        <w:szCs w:val="16"/>
                      </w:rPr>
                      <w:t>133 777</w:t>
                    </w:r>
                    <w:r>
                      <w:rPr>
                        <w:rFonts w:cs="Arial"/>
                        <w:color w:val="333333"/>
                        <w:sz w:val="16"/>
                        <w:szCs w:val="16"/>
                      </w:rPr>
                      <w:br/>
                    </w:r>
                    <w:r w:rsidRPr="00D9125D">
                      <w:rPr>
                        <w:rFonts w:cs="Arial"/>
                        <w:b/>
                        <w:color w:val="333333"/>
                        <w:sz w:val="16"/>
                        <w:szCs w:val="16"/>
                      </w:rPr>
                      <w:t>Email:</w:t>
                    </w:r>
                    <w:r w:rsidRPr="00D9125D">
                      <w:rPr>
                        <w:rFonts w:cs="Arial"/>
                        <w:color w:val="333333"/>
                        <w:sz w:val="16"/>
                        <w:szCs w:val="16"/>
                      </w:rPr>
                      <w:tab/>
                    </w:r>
                    <w:hyperlink r:id="rId3" w:history="1">
                      <w:r w:rsidRPr="00D9125D">
                        <w:rPr>
                          <w:rStyle w:val="Hyperlink"/>
                          <w:rFonts w:cs="Arial"/>
                          <w:color w:val="333333"/>
                          <w:sz w:val="16"/>
                          <w:szCs w:val="16"/>
                          <w:u w:val="none"/>
                        </w:rPr>
                        <w:t>healthway@healthway.wa.gov.au</w:t>
                      </w:r>
                    </w:hyperlink>
                    <w:r>
                      <w:rPr>
                        <w:rFonts w:cs="Arial"/>
                        <w:color w:val="333333"/>
                        <w:sz w:val="16"/>
                        <w:szCs w:val="16"/>
                      </w:rPr>
                      <w:br/>
                    </w:r>
                    <w:r w:rsidRPr="00D9125D">
                      <w:rPr>
                        <w:rFonts w:cs="Arial"/>
                        <w:b/>
                        <w:color w:val="333333"/>
                        <w:sz w:val="16"/>
                        <w:szCs w:val="16"/>
                      </w:rPr>
                      <w:t>Web:</w:t>
                    </w:r>
                    <w:r w:rsidRPr="00D9125D">
                      <w:rPr>
                        <w:rFonts w:cs="Arial"/>
                        <w:color w:val="333333"/>
                        <w:sz w:val="16"/>
                        <w:szCs w:val="16"/>
                      </w:rPr>
                      <w:tab/>
                    </w:r>
                    <w:hyperlink r:id="rId4" w:history="1">
                      <w:r w:rsidRPr="00D9125D">
                        <w:rPr>
                          <w:rStyle w:val="Hyperlink"/>
                          <w:rFonts w:cs="Arial"/>
                          <w:color w:val="333333"/>
                          <w:sz w:val="16"/>
                          <w:szCs w:val="16"/>
                          <w:u w:val="none"/>
                        </w:rPr>
                        <w:t>healthway.wa.gov.au</w:t>
                      </w:r>
                    </w:hyperlink>
                  </w:p>
                  <w:p w14:paraId="1627A43D" w14:textId="77777777" w:rsidR="002E6920" w:rsidRPr="00AB4D19" w:rsidRDefault="002E6920" w:rsidP="00AB4D19">
                    <w:pPr>
                      <w:pStyle w:val="Footer"/>
                      <w:tabs>
                        <w:tab w:val="clear" w:pos="4153"/>
                        <w:tab w:val="clear" w:pos="8306"/>
                        <w:tab w:val="left" w:pos="567"/>
                        <w:tab w:val="left" w:pos="1560"/>
                        <w:tab w:val="left" w:pos="2127"/>
                        <w:tab w:val="left" w:pos="2835"/>
                        <w:tab w:val="left" w:pos="4253"/>
                        <w:tab w:val="left" w:pos="4536"/>
                        <w:tab w:val="left" w:pos="5103"/>
                        <w:tab w:val="left" w:pos="5387"/>
                        <w:tab w:val="left" w:pos="6663"/>
                        <w:tab w:val="right" w:pos="8789"/>
                      </w:tabs>
                      <w:rPr>
                        <w:rFonts w:cs="Arial"/>
                        <w:color w:val="333333"/>
                        <w:sz w:val="14"/>
                        <w:szCs w:val="14"/>
                      </w:rPr>
                    </w:pPr>
                  </w:p>
                </w:txbxContent>
              </v:textbox>
            </v:shape>
          </w:pict>
        </mc:Fallback>
      </mc:AlternateContent>
    </w:r>
    <w:r>
      <w:rPr>
        <w:rFonts w:cs="Arial"/>
        <w:color w:val="333333"/>
        <w:sz w:val="12"/>
        <w:szCs w:val="12"/>
      </w:rPr>
      <w:tab/>
    </w:r>
    <w:r>
      <w:rPr>
        <w:rFonts w:cs="Arial"/>
        <w:color w:val="333333"/>
        <w:sz w:val="12"/>
        <w:szCs w:val="12"/>
      </w:rPr>
      <w:tab/>
    </w:r>
    <w:r>
      <w:rPr>
        <w:rFonts w:cs="Arial"/>
        <w:color w:val="333333"/>
        <w:sz w:val="12"/>
        <w:szCs w:val="12"/>
      </w:rPr>
      <w:tab/>
    </w:r>
    <w:r>
      <w:rPr>
        <w:rFonts w:cs="Arial"/>
        <w:color w:val="333333"/>
        <w:sz w:val="12"/>
        <w:szCs w:val="12"/>
      </w:rPr>
      <w:tab/>
    </w:r>
    <w:r>
      <w:rPr>
        <w:rFonts w:cs="Arial"/>
        <w:color w:val="333333"/>
        <w:sz w:val="12"/>
        <w:szCs w:val="12"/>
      </w:rPr>
      <w:tab/>
    </w:r>
    <w:r>
      <w:rPr>
        <w:rFonts w:cs="Arial"/>
        <w:color w:val="333333"/>
        <w:sz w:val="12"/>
        <w:szCs w:val="12"/>
      </w:rPr>
      <w:tab/>
    </w:r>
    <w:r>
      <w:rPr>
        <w:rFonts w:cs="Arial"/>
        <w:color w:val="333333"/>
        <w:sz w:val="12"/>
        <w:szCs w:val="12"/>
      </w:rPr>
      <w:tab/>
    </w:r>
    <w:r>
      <w:rPr>
        <w:rFonts w:cs="Arial"/>
        <w:color w:val="333333"/>
        <w:sz w:val="12"/>
        <w:szCs w:val="12"/>
      </w:rPr>
      <w:tab/>
    </w:r>
    <w:r>
      <w:rPr>
        <w:rFonts w:cs="Arial"/>
        <w:color w:val="333333"/>
        <w:sz w:val="12"/>
        <w:szCs w:val="12"/>
      </w:rPr>
      <w:tab/>
    </w:r>
    <w:r>
      <w:rPr>
        <w:rFonts w:cs="Arial"/>
        <w:color w:val="333333"/>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0AD88" w14:textId="77777777" w:rsidR="002E6920" w:rsidRDefault="002E6920">
      <w:r>
        <w:separator/>
      </w:r>
    </w:p>
    <w:p w14:paraId="5B8E1AFD" w14:textId="77777777" w:rsidR="002E6920" w:rsidRDefault="002E6920"/>
  </w:footnote>
  <w:footnote w:type="continuationSeparator" w:id="0">
    <w:p w14:paraId="38172F80" w14:textId="77777777" w:rsidR="002E6920" w:rsidRDefault="002E6920">
      <w:r>
        <w:continuationSeparator/>
      </w:r>
    </w:p>
    <w:p w14:paraId="6C860B27" w14:textId="77777777" w:rsidR="002E6920" w:rsidRDefault="002E69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3740686"/>
      <w:docPartObj>
        <w:docPartGallery w:val="Page Numbers (Top of Page)"/>
        <w:docPartUnique/>
      </w:docPartObj>
    </w:sdtPr>
    <w:sdtEndPr>
      <w:rPr>
        <w:rStyle w:val="PageNumber"/>
      </w:rPr>
    </w:sdtEndPr>
    <w:sdtContent>
      <w:p w14:paraId="63E75B8F" w14:textId="31884ED9" w:rsidR="002E6920" w:rsidRDefault="002E6920" w:rsidP="00D33F5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728184" w14:textId="77777777" w:rsidR="002E6920" w:rsidRDefault="002E6920" w:rsidP="003E05C4">
    <w:pPr>
      <w:pStyle w:val="Header"/>
      <w:ind w:right="360"/>
    </w:pPr>
  </w:p>
  <w:p w14:paraId="1D33D441" w14:textId="77777777" w:rsidR="002E6920" w:rsidRDefault="002E692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val="0"/>
        <w:bCs w:val="0"/>
      </w:rPr>
      <w:id w:val="684487737"/>
      <w:docPartObj>
        <w:docPartGallery w:val="Page Numbers (Top of Page)"/>
        <w:docPartUnique/>
      </w:docPartObj>
    </w:sdtPr>
    <w:sdtEndPr>
      <w:rPr>
        <w:rStyle w:val="PageNumber"/>
        <w:b/>
        <w:bCs/>
      </w:rPr>
    </w:sdtEndPr>
    <w:sdtContent>
      <w:p w14:paraId="5C9ED152" w14:textId="1C4F94E4" w:rsidR="002E6920" w:rsidRPr="003E05C4" w:rsidRDefault="002E6920" w:rsidP="0032722F">
        <w:pPr>
          <w:pStyle w:val="Header"/>
          <w:framePr w:w="466" w:h="781" w:hRule="exact" w:wrap="none" w:vAnchor="text" w:hAnchor="page" w:x="10921" w:y="826"/>
          <w:jc w:val="center"/>
          <w:rPr>
            <w:rStyle w:val="PageNumber"/>
            <w:b w:val="0"/>
            <w:bCs w:val="0"/>
          </w:rPr>
        </w:pPr>
        <w:r w:rsidRPr="003E05C4">
          <w:rPr>
            <w:rStyle w:val="PageNumber"/>
            <w:b w:val="0"/>
            <w:bCs w:val="0"/>
          </w:rPr>
          <w:fldChar w:fldCharType="begin"/>
        </w:r>
        <w:r w:rsidRPr="003E05C4">
          <w:rPr>
            <w:rStyle w:val="PageNumber"/>
            <w:b w:val="0"/>
            <w:bCs w:val="0"/>
          </w:rPr>
          <w:instrText xml:space="preserve"> PAGE </w:instrText>
        </w:r>
        <w:r w:rsidRPr="003E05C4">
          <w:rPr>
            <w:rStyle w:val="PageNumber"/>
            <w:b w:val="0"/>
            <w:bCs w:val="0"/>
          </w:rPr>
          <w:fldChar w:fldCharType="separate"/>
        </w:r>
        <w:r w:rsidRPr="003E05C4">
          <w:rPr>
            <w:rStyle w:val="PageNumber"/>
            <w:b w:val="0"/>
            <w:bCs w:val="0"/>
            <w:noProof/>
          </w:rPr>
          <w:t>1</w:t>
        </w:r>
        <w:r w:rsidRPr="003E05C4">
          <w:rPr>
            <w:rStyle w:val="PageNumber"/>
            <w:b w:val="0"/>
            <w:bCs w:val="0"/>
          </w:rPr>
          <w:fldChar w:fldCharType="end"/>
        </w:r>
      </w:p>
    </w:sdtContent>
  </w:sdt>
  <w:p w14:paraId="28E96C8F" w14:textId="45BC83CD" w:rsidR="002E6920" w:rsidRPr="00210B9C" w:rsidRDefault="002E6920" w:rsidP="003E05C4">
    <w:pPr>
      <w:pStyle w:val="Header"/>
      <w:spacing w:before="0"/>
      <w:ind w:left="-1134" w:right="360"/>
      <w:jc w:val="right"/>
      <w:rPr>
        <w:b/>
        <w:color w:val="404040"/>
      </w:rPr>
    </w:pPr>
    <w:r>
      <w:rPr>
        <w:noProof/>
        <w:lang w:val="en-US"/>
      </w:rPr>
      <mc:AlternateContent>
        <mc:Choice Requires="wps">
          <w:drawing>
            <wp:anchor distT="0" distB="0" distL="114300" distR="114300" simplePos="0" relativeHeight="251661312" behindDoc="0" locked="0" layoutInCell="1" allowOverlap="1" wp14:anchorId="6C1939FB" wp14:editId="0F8D61E2">
              <wp:simplePos x="0" y="0"/>
              <wp:positionH relativeFrom="column">
                <wp:posOffset>-386715</wp:posOffset>
              </wp:positionH>
              <wp:positionV relativeFrom="paragraph">
                <wp:posOffset>828675</wp:posOffset>
              </wp:positionV>
              <wp:extent cx="5839968" cy="6540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839968" cy="654050"/>
                      </a:xfrm>
                      <a:prstGeom prst="rect">
                        <a:avLst/>
                      </a:prstGeom>
                      <a:noFill/>
                      <a:ln w="6350">
                        <a:noFill/>
                      </a:ln>
                    </wps:spPr>
                    <wps:txbx>
                      <w:txbxContent>
                        <w:p w14:paraId="3F874F79" w14:textId="6A365A0E" w:rsidR="002E6920" w:rsidRPr="00623FEC" w:rsidRDefault="002E6920" w:rsidP="004D31C6">
                          <w:pPr>
                            <w:pStyle w:val="Heading1"/>
                            <w:rPr>
                              <w:sz w:val="52"/>
                              <w:szCs w:val="48"/>
                              <w:lang w:val="en-US"/>
                            </w:rPr>
                          </w:pPr>
                          <w:r w:rsidRPr="00623FEC">
                            <w:rPr>
                              <w:sz w:val="52"/>
                              <w:szCs w:val="48"/>
                              <w:lang w:val="en-US"/>
                            </w:rPr>
                            <w:t>Healthy Schools Pro</w:t>
                          </w:r>
                          <w:r w:rsidR="000D47CF">
                            <w:rPr>
                              <w:sz w:val="52"/>
                              <w:szCs w:val="48"/>
                              <w:lang w:val="en-US"/>
                            </w:rPr>
                            <w:t>gram</w:t>
                          </w:r>
                          <w:r w:rsidRPr="00623FEC">
                            <w:rPr>
                              <w:sz w:val="52"/>
                              <w:szCs w:val="48"/>
                              <w:lang w:val="en-US"/>
                            </w:rPr>
                            <w:t xml:space="preserve"> Toolkit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1939FB" id="_x0000_t202" coordsize="21600,21600" o:spt="202" path="m,l,21600r21600,l21600,xe">
              <v:stroke joinstyle="miter"/>
              <v:path gradientshapeok="t" o:connecttype="rect"/>
            </v:shapetype>
            <v:shape id="Text Box 20" o:spid="_x0000_s1029" type="#_x0000_t202" style="position:absolute;left:0;text-align:left;margin-left:-30.45pt;margin-top:65.25pt;width:459.85pt;height:5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r7LAIAAFMEAAAOAAAAZHJzL2Uyb0RvYy54bWysVFFv2jAQfp+0/2D5fQQosIIIFWvFNKlq&#10;K8HUZ+M4ECnxebYhYb9+n51AWbenaS/O+e78ne+7z5nfNVXJjsq6gnTKB70+Z0pLygq9S/n3zerT&#10;LWfOC52JkrRK+Uk5frf4+GFem5ka0p7KTFkGEO1mtUn53nszSxIn96oSrkdGaQRzspXw2NpdkllR&#10;A70qk2G/P0lqspmxJJVz8D60Qb6I+HmupH/Oc6c8K1OOu/m42rhuw5os5mK2s8LsC9ldQ/zDLSpR&#10;aBS9QD0IL9jBFn9AVYW05Cj3PUlVQnleSBV7QDeD/rtu1nthVOwF5Dhzocn9P1j5dHyxrMhSPgQ9&#10;WlSY0UY1nn2hhsEFfmrjZkhbGyT6Bn7M+ex3cIa2m9xW4YuGGOKAOl3YDWgSzvHtzXQ6gR4kYpPx&#10;qD+O8MnbaWOd/6qoYsFIucX0Iqni+Og8boLUc0oopmlVlGWcYKlZDdAbQP4WwYlS42Doob1rsHyz&#10;bbrGtpSd0JelVhnOyFWB4o/C+RdhIQW0Ann7Zyx5SShCncXZnuzPv/lDPiaEKGc1pJVy9+MgrOKs&#10;/KYxu+lgNApajJvR+HNg3l5HttcRfajuCeod4CEZGc2Q78uzmVuqXvEKlqEqQkJL1E65P5v3vhU8&#10;XpFUy2VMgvqM8I96bWSADqQFajfNq7Cm499jck90FqGYvRtDm9vSvTx4yos4o0Bwy2rHO5QbR9e9&#10;svA0rvcx6+1fsPgFAAD//wMAUEsDBBQABgAIAAAAIQD7/j5w4gAAAAsBAAAPAAAAZHJzL2Rvd25y&#10;ZXYueG1sTI9NS8NAFEX3gv9heIK7dsaElBgzKSVQBNFFazfuXjLTJDgfMTNto7/e58ouH/dw37nl&#10;eraGnfUUBu8kPCwFMO1arwbXSTi8bxc5sBDRKTTeaQnfOsC6ur0psVD+4nb6vI8doxIXCpTQxzgW&#10;nIe21xbD0o/aUXb0k8VI59RxNeGFyq3hiRArbnFw9KHHUde9bj/3Jyvhpd6+4a5JbP5j6ufX42b8&#10;OnxkUt7fzZsnYFHP8R+GP31Sh4qcGn9yKjAjYbESj4RSkIoMGBF5ltOYRkKSphnwquTXG6pfAAAA&#10;//8DAFBLAQItABQABgAIAAAAIQC2gziS/gAAAOEBAAATAAAAAAAAAAAAAAAAAAAAAABbQ29udGVu&#10;dF9UeXBlc10ueG1sUEsBAi0AFAAGAAgAAAAhADj9If/WAAAAlAEAAAsAAAAAAAAAAAAAAAAALwEA&#10;AF9yZWxzLy5yZWxzUEsBAi0AFAAGAAgAAAAhAJJuWvssAgAAUwQAAA4AAAAAAAAAAAAAAAAALgIA&#10;AGRycy9lMm9Eb2MueG1sUEsBAi0AFAAGAAgAAAAhAPv+PnDiAAAACwEAAA8AAAAAAAAAAAAAAAAA&#10;hgQAAGRycy9kb3ducmV2LnhtbFBLBQYAAAAABAAEAPMAAACVBQAAAAA=&#10;" filled="f" stroked="f" strokeweight=".5pt">
              <v:textbox>
                <w:txbxContent>
                  <w:p w14:paraId="3F874F79" w14:textId="6A365A0E" w:rsidR="002E6920" w:rsidRPr="00623FEC" w:rsidRDefault="002E6920" w:rsidP="004D31C6">
                    <w:pPr>
                      <w:pStyle w:val="Heading1"/>
                      <w:rPr>
                        <w:sz w:val="52"/>
                        <w:szCs w:val="48"/>
                        <w:lang w:val="en-US"/>
                      </w:rPr>
                    </w:pPr>
                    <w:r w:rsidRPr="00623FEC">
                      <w:rPr>
                        <w:sz w:val="52"/>
                        <w:szCs w:val="48"/>
                        <w:lang w:val="en-US"/>
                      </w:rPr>
                      <w:t>Healthy Schools Pro</w:t>
                    </w:r>
                    <w:r w:rsidR="000D47CF">
                      <w:rPr>
                        <w:sz w:val="52"/>
                        <w:szCs w:val="48"/>
                        <w:lang w:val="en-US"/>
                      </w:rPr>
                      <w:t>gram</w:t>
                    </w:r>
                    <w:r w:rsidRPr="00623FEC">
                      <w:rPr>
                        <w:sz w:val="52"/>
                        <w:szCs w:val="48"/>
                        <w:lang w:val="en-US"/>
                      </w:rPr>
                      <w:t xml:space="preserve"> Toolkit</w:t>
                    </w:r>
                  </w:p>
                </w:txbxContent>
              </v:textbox>
            </v:shape>
          </w:pict>
        </mc:Fallback>
      </mc:AlternateContent>
    </w:r>
    <w:r>
      <w:rPr>
        <w:noProof/>
        <w:lang w:val="en-US"/>
      </w:rPr>
      <w:drawing>
        <wp:inline distT="0" distB="0" distL="0" distR="0" wp14:anchorId="267D33A3" wp14:editId="5AF5BF85">
          <wp:extent cx="7543554" cy="1597152"/>
          <wp:effectExtent l="0" t="0" r="635" b="3175"/>
          <wp:docPr id="11" name="Picture 11"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70172" cy="1623960"/>
                  </a:xfrm>
                  <a:prstGeom prst="rect">
                    <a:avLst/>
                  </a:prstGeom>
                </pic:spPr>
              </pic:pic>
            </a:graphicData>
          </a:graphic>
        </wp:inline>
      </w:drawing>
    </w:r>
  </w:p>
  <w:p w14:paraId="424B556B" w14:textId="1492C823" w:rsidR="00C66C3E" w:rsidRPr="00083C3E" w:rsidRDefault="00C66C3E" w:rsidP="00083C3E">
    <w:pPr>
      <w:spacing w:before="120"/>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val="0"/>
        <w:bCs w:val="0"/>
        <w:sz w:val="32"/>
      </w:rPr>
      <w:id w:val="1350305201"/>
      <w:docPartObj>
        <w:docPartGallery w:val="Page Numbers (Top of Page)"/>
        <w:docPartUnique/>
      </w:docPartObj>
    </w:sdtPr>
    <w:sdtEndPr>
      <w:rPr>
        <w:rStyle w:val="PageNumber"/>
      </w:rPr>
    </w:sdtEndPr>
    <w:sdtContent>
      <w:p w14:paraId="399341FE" w14:textId="2E5E81CE" w:rsidR="002E6920" w:rsidRPr="00AE2408" w:rsidRDefault="002E6920" w:rsidP="00AE2408">
        <w:pPr>
          <w:pStyle w:val="Header"/>
          <w:framePr w:h="923" w:hRule="exact" w:wrap="none" w:vAnchor="text" w:hAnchor="page" w:x="11098" w:y="807"/>
          <w:jc w:val="center"/>
          <w:rPr>
            <w:rStyle w:val="PageNumber"/>
            <w:b w:val="0"/>
            <w:bCs w:val="0"/>
            <w:sz w:val="32"/>
          </w:rPr>
        </w:pPr>
        <w:r w:rsidRPr="00AE2408">
          <w:rPr>
            <w:rStyle w:val="PageNumber"/>
            <w:b w:val="0"/>
            <w:bCs w:val="0"/>
            <w:sz w:val="32"/>
          </w:rPr>
          <w:fldChar w:fldCharType="begin"/>
        </w:r>
        <w:r w:rsidRPr="00AE2408">
          <w:rPr>
            <w:rStyle w:val="PageNumber"/>
            <w:b w:val="0"/>
            <w:bCs w:val="0"/>
            <w:sz w:val="32"/>
          </w:rPr>
          <w:instrText xml:space="preserve"> PAGE </w:instrText>
        </w:r>
        <w:r w:rsidRPr="00AE2408">
          <w:rPr>
            <w:rStyle w:val="PageNumber"/>
            <w:b w:val="0"/>
            <w:bCs w:val="0"/>
            <w:sz w:val="32"/>
          </w:rPr>
          <w:fldChar w:fldCharType="separate"/>
        </w:r>
        <w:r w:rsidRPr="00AE2408">
          <w:rPr>
            <w:rStyle w:val="PageNumber"/>
            <w:b w:val="0"/>
            <w:bCs w:val="0"/>
            <w:noProof/>
            <w:sz w:val="32"/>
          </w:rPr>
          <w:t>1</w:t>
        </w:r>
        <w:r w:rsidRPr="00AE2408">
          <w:rPr>
            <w:rStyle w:val="PageNumber"/>
            <w:b w:val="0"/>
            <w:bCs w:val="0"/>
            <w:sz w:val="32"/>
          </w:rPr>
          <w:fldChar w:fldCharType="end"/>
        </w:r>
      </w:p>
    </w:sdtContent>
  </w:sdt>
  <w:p w14:paraId="12001287" w14:textId="65F9CCD8" w:rsidR="002E6920" w:rsidRDefault="002E6920" w:rsidP="00AE2408">
    <w:pPr>
      <w:pStyle w:val="Header"/>
      <w:spacing w:before="0"/>
      <w:ind w:left="-1134" w:right="360"/>
    </w:pPr>
    <w:r>
      <w:rPr>
        <w:lang w:val="en-US"/>
      </w:rPr>
      <w:t xml:space="preserve">                                                                                            </w:t>
    </w:r>
  </w:p>
  <w:p w14:paraId="50905FE9" w14:textId="77777777" w:rsidR="002E6920" w:rsidRDefault="002E69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24ECA5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 picture containing text, night sky&#10;&#10;Description automatically generated" style="width:595.2pt;height:126pt;visibility:visible" o:bullet="t">
        <v:imagedata r:id="rId1" o:title="A picture containing text, night sky&#10;&#10;Description automatically generated"/>
      </v:shape>
    </w:pict>
  </w:numPicBullet>
  <w:abstractNum w:abstractNumId="0" w15:restartNumberingAfterBreak="0">
    <w:nsid w:val="00AE3F13"/>
    <w:multiLevelType w:val="hybridMultilevel"/>
    <w:tmpl w:val="0F4A0BCE"/>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 w15:restartNumberingAfterBreak="0">
    <w:nsid w:val="01F11F50"/>
    <w:multiLevelType w:val="hybridMultilevel"/>
    <w:tmpl w:val="D4C8B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E40404"/>
    <w:multiLevelType w:val="hybridMultilevel"/>
    <w:tmpl w:val="7B04A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E6712B"/>
    <w:multiLevelType w:val="hybridMultilevel"/>
    <w:tmpl w:val="B328BB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5F1626"/>
    <w:multiLevelType w:val="hybridMultilevel"/>
    <w:tmpl w:val="A54E40E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9237E6"/>
    <w:multiLevelType w:val="hybridMultilevel"/>
    <w:tmpl w:val="6832D294"/>
    <w:lvl w:ilvl="0" w:tplc="C1C2B8B8">
      <w:start w:val="1"/>
      <w:numFmt w:val="bullet"/>
      <w:lvlText w:val=""/>
      <w:lvlJc w:val="left"/>
      <w:pPr>
        <w:ind w:left="360" w:hanging="360"/>
      </w:pPr>
      <w:rPr>
        <w:rFonts w:ascii="Symbol" w:hAnsi="Symbol" w:hint="default"/>
        <w:color w:val="EF402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317257"/>
    <w:multiLevelType w:val="multilevel"/>
    <w:tmpl w:val="73169892"/>
    <w:lvl w:ilvl="0">
      <w:start w:val="1"/>
      <w:numFmt w:val="bullet"/>
      <w:lvlText w:val=""/>
      <w:lvlJc w:val="left"/>
      <w:pPr>
        <w:ind w:left="360" w:hanging="360"/>
      </w:pPr>
      <w:rPr>
        <w:rFonts w:ascii="Symbol" w:hAnsi="Symbol" w:hint="default"/>
        <w:color w:val="EF402F"/>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1701" w:hanging="283"/>
      </w:pPr>
      <w:rPr>
        <w:rFonts w:ascii="Symbol" w:hAnsi="Symbol" w:hint="default"/>
      </w:rPr>
    </w:lvl>
    <w:lvl w:ilvl="4">
      <w:start w:val="1"/>
      <w:numFmt w:val="bullet"/>
      <w:lvlText w:val="o"/>
      <w:lvlJc w:val="left"/>
      <w:pPr>
        <w:ind w:left="2835" w:hanging="283"/>
      </w:pPr>
      <w:rPr>
        <w:rFonts w:ascii="Courier New" w:hAnsi="Courier New" w:hint="default"/>
      </w:rPr>
    </w:lvl>
    <w:lvl w:ilvl="5">
      <w:start w:val="1"/>
      <w:numFmt w:val="bullet"/>
      <w:lvlText w:val=""/>
      <w:lvlJc w:val="left"/>
      <w:pPr>
        <w:ind w:left="3469" w:hanging="360"/>
      </w:pPr>
      <w:rPr>
        <w:rFonts w:ascii="Wingdings" w:hAnsi="Wingdings" w:hint="default"/>
      </w:rPr>
    </w:lvl>
    <w:lvl w:ilvl="6">
      <w:start w:val="1"/>
      <w:numFmt w:val="bullet"/>
      <w:lvlText w:val=""/>
      <w:lvlJc w:val="left"/>
      <w:pPr>
        <w:ind w:left="4189" w:hanging="360"/>
      </w:pPr>
      <w:rPr>
        <w:rFonts w:ascii="Symbol" w:hAnsi="Symbol" w:hint="default"/>
      </w:rPr>
    </w:lvl>
    <w:lvl w:ilvl="7">
      <w:start w:val="1"/>
      <w:numFmt w:val="bullet"/>
      <w:lvlText w:val="o"/>
      <w:lvlJc w:val="left"/>
      <w:pPr>
        <w:ind w:left="4909" w:hanging="360"/>
      </w:pPr>
      <w:rPr>
        <w:rFonts w:ascii="Courier New" w:hAnsi="Courier New" w:cs="Courier New" w:hint="default"/>
      </w:rPr>
    </w:lvl>
    <w:lvl w:ilvl="8">
      <w:start w:val="1"/>
      <w:numFmt w:val="bullet"/>
      <w:lvlText w:val=""/>
      <w:lvlJc w:val="left"/>
      <w:pPr>
        <w:ind w:left="5629" w:hanging="360"/>
      </w:pPr>
      <w:rPr>
        <w:rFonts w:ascii="Wingdings" w:hAnsi="Wingdings" w:hint="default"/>
      </w:rPr>
    </w:lvl>
  </w:abstractNum>
  <w:abstractNum w:abstractNumId="7" w15:restartNumberingAfterBreak="0">
    <w:nsid w:val="17F66C45"/>
    <w:multiLevelType w:val="hybridMultilevel"/>
    <w:tmpl w:val="9B905672"/>
    <w:lvl w:ilvl="0" w:tplc="1B9A442C">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9562CDD"/>
    <w:multiLevelType w:val="hybridMultilevel"/>
    <w:tmpl w:val="CEBA41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3A2831"/>
    <w:multiLevelType w:val="hybridMultilevel"/>
    <w:tmpl w:val="3EBAC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D76E53"/>
    <w:multiLevelType w:val="hybridMultilevel"/>
    <w:tmpl w:val="8662DFFE"/>
    <w:lvl w:ilvl="0" w:tplc="0C090003">
      <w:start w:val="1"/>
      <w:numFmt w:val="bullet"/>
      <w:lvlText w:val="o"/>
      <w:lvlJc w:val="left"/>
      <w:pPr>
        <w:ind w:left="785" w:hanging="360"/>
      </w:pPr>
      <w:rPr>
        <w:rFonts w:ascii="Courier New" w:hAnsi="Courier New" w:cs="Courier New"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1" w15:restartNumberingAfterBreak="0">
    <w:nsid w:val="1E985BC6"/>
    <w:multiLevelType w:val="hybridMultilevel"/>
    <w:tmpl w:val="A01CE194"/>
    <w:lvl w:ilvl="0" w:tplc="C1C2B8B8">
      <w:start w:val="1"/>
      <w:numFmt w:val="bullet"/>
      <w:lvlText w:val=""/>
      <w:lvlJc w:val="left"/>
      <w:pPr>
        <w:tabs>
          <w:tab w:val="num" w:pos="720"/>
        </w:tabs>
        <w:ind w:left="720" w:hanging="360"/>
      </w:pPr>
      <w:rPr>
        <w:rFonts w:ascii="Symbol" w:hAnsi="Symbol" w:hint="default"/>
        <w:color w:val="EF402F"/>
      </w:rPr>
    </w:lvl>
    <w:lvl w:ilvl="1" w:tplc="CDB078A2">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3511E"/>
    <w:multiLevelType w:val="hybridMultilevel"/>
    <w:tmpl w:val="67FC9896"/>
    <w:lvl w:ilvl="0" w:tplc="C4EE85B8">
      <w:start w:val="1"/>
      <w:numFmt w:val="bullet"/>
      <w:lvlText w:val=""/>
      <w:lvlJc w:val="left"/>
      <w:pPr>
        <w:ind w:left="92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3" w15:restartNumberingAfterBreak="0">
    <w:nsid w:val="2DD87567"/>
    <w:multiLevelType w:val="hybridMultilevel"/>
    <w:tmpl w:val="99DC05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EF77724"/>
    <w:multiLevelType w:val="hybridMultilevel"/>
    <w:tmpl w:val="C14C2F26"/>
    <w:lvl w:ilvl="0" w:tplc="C1C2B8B8">
      <w:start w:val="1"/>
      <w:numFmt w:val="bullet"/>
      <w:lvlText w:val=""/>
      <w:lvlJc w:val="left"/>
      <w:pPr>
        <w:ind w:left="720" w:hanging="360"/>
      </w:pPr>
      <w:rPr>
        <w:rFonts w:ascii="Symbol" w:hAnsi="Symbol" w:hint="default"/>
        <w:color w:val="EF40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E2037B"/>
    <w:multiLevelType w:val="multilevel"/>
    <w:tmpl w:val="16D8A494"/>
    <w:styleLink w:val="Bullets"/>
    <w:lvl w:ilvl="0">
      <w:start w:val="1"/>
      <w:numFmt w:val="bullet"/>
      <w:lvlText w:val=""/>
      <w:lvlJc w:val="left"/>
      <w:pPr>
        <w:ind w:left="851" w:hanging="567"/>
      </w:pPr>
      <w:rPr>
        <w:rFonts w:ascii="Symbol" w:hAnsi="Symbol" w:hint="default"/>
        <w:color w:val="EF402F"/>
      </w:rPr>
    </w:lvl>
    <w:lvl w:ilvl="1">
      <w:start w:val="1"/>
      <w:numFmt w:val="bullet"/>
      <w:lvlText w:val="o"/>
      <w:lvlJc w:val="left"/>
      <w:pPr>
        <w:ind w:left="1247" w:hanging="567"/>
      </w:pPr>
      <w:rPr>
        <w:rFonts w:ascii="Courier New" w:hAnsi="Courier New"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7BE37A5"/>
    <w:multiLevelType w:val="hybridMultilevel"/>
    <w:tmpl w:val="0C3CABEC"/>
    <w:lvl w:ilvl="0" w:tplc="C1C2B8B8">
      <w:start w:val="1"/>
      <w:numFmt w:val="bullet"/>
      <w:lvlText w:val=""/>
      <w:lvlJc w:val="left"/>
      <w:pPr>
        <w:ind w:left="1080" w:hanging="360"/>
      </w:pPr>
      <w:rPr>
        <w:rFonts w:ascii="Symbol" w:hAnsi="Symbol" w:hint="default"/>
        <w:color w:val="EF402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0A6A93"/>
    <w:multiLevelType w:val="hybridMultilevel"/>
    <w:tmpl w:val="CD0E15E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2532FC4"/>
    <w:multiLevelType w:val="hybridMultilevel"/>
    <w:tmpl w:val="6F322E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4204562"/>
    <w:multiLevelType w:val="hybridMultilevel"/>
    <w:tmpl w:val="980ED5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DF3261"/>
    <w:multiLevelType w:val="hybridMultilevel"/>
    <w:tmpl w:val="110EA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62669F2"/>
    <w:multiLevelType w:val="hybridMultilevel"/>
    <w:tmpl w:val="598A9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8439C8"/>
    <w:multiLevelType w:val="hybridMultilevel"/>
    <w:tmpl w:val="1E62F532"/>
    <w:lvl w:ilvl="0" w:tplc="03EA6470">
      <w:start w:val="1"/>
      <w:numFmt w:val="bullet"/>
      <w:pStyle w:val="ListParagraph"/>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F1069D"/>
    <w:multiLevelType w:val="hybridMultilevel"/>
    <w:tmpl w:val="7BEEF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0452DD"/>
    <w:multiLevelType w:val="multilevel"/>
    <w:tmpl w:val="0F0A3AB2"/>
    <w:lvl w:ilvl="0">
      <w:start w:val="1"/>
      <w:numFmt w:val="bullet"/>
      <w:lvlText w:val=""/>
      <w:lvlJc w:val="left"/>
      <w:pPr>
        <w:ind w:left="284" w:hanging="284"/>
      </w:pPr>
      <w:rPr>
        <w:rFonts w:ascii="Symbol" w:hAnsi="Symbol" w:hint="default"/>
        <w:color w:val="EF402F"/>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1701" w:hanging="283"/>
      </w:pPr>
      <w:rPr>
        <w:rFonts w:ascii="Symbol" w:hAnsi="Symbol" w:hint="default"/>
      </w:rPr>
    </w:lvl>
    <w:lvl w:ilvl="4">
      <w:start w:val="1"/>
      <w:numFmt w:val="bullet"/>
      <w:lvlText w:val="o"/>
      <w:lvlJc w:val="left"/>
      <w:pPr>
        <w:ind w:left="2835" w:hanging="283"/>
      </w:pPr>
      <w:rPr>
        <w:rFonts w:ascii="Courier New" w:hAnsi="Courier New" w:hint="default"/>
      </w:rPr>
    </w:lvl>
    <w:lvl w:ilvl="5">
      <w:start w:val="1"/>
      <w:numFmt w:val="bullet"/>
      <w:lvlText w:val=""/>
      <w:lvlJc w:val="left"/>
      <w:pPr>
        <w:ind w:left="3469" w:hanging="360"/>
      </w:pPr>
      <w:rPr>
        <w:rFonts w:ascii="Wingdings" w:hAnsi="Wingdings" w:hint="default"/>
      </w:rPr>
    </w:lvl>
    <w:lvl w:ilvl="6">
      <w:start w:val="1"/>
      <w:numFmt w:val="bullet"/>
      <w:lvlText w:val=""/>
      <w:lvlJc w:val="left"/>
      <w:pPr>
        <w:ind w:left="4189" w:hanging="360"/>
      </w:pPr>
      <w:rPr>
        <w:rFonts w:ascii="Symbol" w:hAnsi="Symbol" w:hint="default"/>
      </w:rPr>
    </w:lvl>
    <w:lvl w:ilvl="7">
      <w:start w:val="1"/>
      <w:numFmt w:val="bullet"/>
      <w:lvlText w:val="o"/>
      <w:lvlJc w:val="left"/>
      <w:pPr>
        <w:ind w:left="4909" w:hanging="360"/>
      </w:pPr>
      <w:rPr>
        <w:rFonts w:ascii="Courier New" w:hAnsi="Courier New" w:cs="Courier New" w:hint="default"/>
      </w:rPr>
    </w:lvl>
    <w:lvl w:ilvl="8">
      <w:start w:val="1"/>
      <w:numFmt w:val="bullet"/>
      <w:lvlText w:val=""/>
      <w:lvlJc w:val="left"/>
      <w:pPr>
        <w:ind w:left="5629" w:hanging="360"/>
      </w:pPr>
      <w:rPr>
        <w:rFonts w:ascii="Wingdings" w:hAnsi="Wingdings" w:hint="default"/>
      </w:rPr>
    </w:lvl>
  </w:abstractNum>
  <w:abstractNum w:abstractNumId="25" w15:restartNumberingAfterBreak="0">
    <w:nsid w:val="552948A2"/>
    <w:multiLevelType w:val="hybridMultilevel"/>
    <w:tmpl w:val="BE147A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5D354E6"/>
    <w:multiLevelType w:val="hybridMultilevel"/>
    <w:tmpl w:val="FCA257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69023DA"/>
    <w:multiLevelType w:val="hybridMultilevel"/>
    <w:tmpl w:val="7C486F22"/>
    <w:lvl w:ilvl="0" w:tplc="D6588BBA">
      <w:start w:val="1"/>
      <w:numFmt w:val="decimal"/>
      <w:lvlText w:val="%1."/>
      <w:lvlJc w:val="left"/>
      <w:pPr>
        <w:ind w:left="720" w:hanging="360"/>
      </w:pPr>
      <w:rPr>
        <w:rFonts w:ascii="Arial" w:eastAsia="Times New Roma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17C2E70"/>
    <w:multiLevelType w:val="hybridMultilevel"/>
    <w:tmpl w:val="6BE6BC3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9" w15:restartNumberingAfterBreak="0">
    <w:nsid w:val="6E50345A"/>
    <w:multiLevelType w:val="hybridMultilevel"/>
    <w:tmpl w:val="980ED5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F78235C"/>
    <w:multiLevelType w:val="hybridMultilevel"/>
    <w:tmpl w:val="4056AB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402376E"/>
    <w:multiLevelType w:val="hybridMultilevel"/>
    <w:tmpl w:val="681098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7AB1A92"/>
    <w:multiLevelType w:val="hybridMultilevel"/>
    <w:tmpl w:val="5C0C9F6C"/>
    <w:lvl w:ilvl="0" w:tplc="7EA2B4C8">
      <w:start w:val="1"/>
      <w:numFmt w:val="bullet"/>
      <w:lvlText w:val="o"/>
      <w:lvlJc w:val="left"/>
      <w:pPr>
        <w:tabs>
          <w:tab w:val="num" w:pos="720"/>
        </w:tabs>
        <w:ind w:left="720" w:hanging="360"/>
      </w:pPr>
      <w:rPr>
        <w:rFonts w:ascii="Courier New" w:hAnsi="Courier New" w:cs="Courier New" w:hint="default"/>
        <w:color w:val="auto"/>
      </w:rPr>
    </w:lvl>
    <w:lvl w:ilvl="1" w:tplc="CDB078A2">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BE0117"/>
    <w:multiLevelType w:val="hybridMultilevel"/>
    <w:tmpl w:val="D9285FA8"/>
    <w:lvl w:ilvl="0" w:tplc="C1C2B8B8">
      <w:start w:val="1"/>
      <w:numFmt w:val="bullet"/>
      <w:lvlText w:val=""/>
      <w:lvlJc w:val="left"/>
      <w:pPr>
        <w:ind w:left="1440" w:hanging="360"/>
      </w:pPr>
      <w:rPr>
        <w:rFonts w:ascii="Symbol" w:hAnsi="Symbol" w:hint="default"/>
        <w:color w:val="EF402F"/>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798376C3"/>
    <w:multiLevelType w:val="multilevel"/>
    <w:tmpl w:val="D1706B12"/>
    <w:lvl w:ilvl="0">
      <w:start w:val="1"/>
      <w:numFmt w:val="bullet"/>
      <w:lvlText w:val=""/>
      <w:lvlJc w:val="left"/>
      <w:pPr>
        <w:ind w:left="360" w:hanging="360"/>
      </w:pPr>
      <w:rPr>
        <w:rFonts w:ascii="Symbol" w:hAnsi="Symbol" w:hint="default"/>
        <w:color w:val="EF402F"/>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1701" w:hanging="283"/>
      </w:pPr>
      <w:rPr>
        <w:rFonts w:ascii="Symbol" w:hAnsi="Symbol" w:hint="default"/>
      </w:rPr>
    </w:lvl>
    <w:lvl w:ilvl="4">
      <w:start w:val="1"/>
      <w:numFmt w:val="bullet"/>
      <w:lvlText w:val="o"/>
      <w:lvlJc w:val="left"/>
      <w:pPr>
        <w:ind w:left="2835" w:hanging="283"/>
      </w:pPr>
      <w:rPr>
        <w:rFonts w:ascii="Courier New" w:hAnsi="Courier New" w:hint="default"/>
      </w:rPr>
    </w:lvl>
    <w:lvl w:ilvl="5">
      <w:start w:val="1"/>
      <w:numFmt w:val="bullet"/>
      <w:lvlText w:val=""/>
      <w:lvlJc w:val="left"/>
      <w:pPr>
        <w:ind w:left="3469" w:hanging="360"/>
      </w:pPr>
      <w:rPr>
        <w:rFonts w:ascii="Wingdings" w:hAnsi="Wingdings" w:hint="default"/>
      </w:rPr>
    </w:lvl>
    <w:lvl w:ilvl="6">
      <w:start w:val="1"/>
      <w:numFmt w:val="bullet"/>
      <w:lvlText w:val=""/>
      <w:lvlJc w:val="left"/>
      <w:pPr>
        <w:ind w:left="4189" w:hanging="360"/>
      </w:pPr>
      <w:rPr>
        <w:rFonts w:ascii="Symbol" w:hAnsi="Symbol" w:hint="default"/>
      </w:rPr>
    </w:lvl>
    <w:lvl w:ilvl="7">
      <w:start w:val="1"/>
      <w:numFmt w:val="bullet"/>
      <w:lvlText w:val="o"/>
      <w:lvlJc w:val="left"/>
      <w:pPr>
        <w:ind w:left="4909" w:hanging="360"/>
      </w:pPr>
      <w:rPr>
        <w:rFonts w:ascii="Courier New" w:hAnsi="Courier New" w:cs="Courier New" w:hint="default"/>
      </w:rPr>
    </w:lvl>
    <w:lvl w:ilvl="8">
      <w:start w:val="1"/>
      <w:numFmt w:val="bullet"/>
      <w:lvlText w:val=""/>
      <w:lvlJc w:val="left"/>
      <w:pPr>
        <w:ind w:left="5629" w:hanging="360"/>
      </w:pPr>
      <w:rPr>
        <w:rFonts w:ascii="Wingdings" w:hAnsi="Wingdings" w:hint="default"/>
      </w:rPr>
    </w:lvl>
  </w:abstractNum>
  <w:abstractNum w:abstractNumId="35" w15:restartNumberingAfterBreak="0">
    <w:nsid w:val="7A9503A7"/>
    <w:multiLevelType w:val="hybridMultilevel"/>
    <w:tmpl w:val="8E805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5B4DD6"/>
    <w:multiLevelType w:val="hybridMultilevel"/>
    <w:tmpl w:val="8732090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08379B"/>
    <w:multiLevelType w:val="hybridMultilevel"/>
    <w:tmpl w:val="980ED52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3"/>
  </w:num>
  <w:num w:numId="2">
    <w:abstractNumId w:val="15"/>
  </w:num>
  <w:num w:numId="3">
    <w:abstractNumId w:val="24"/>
  </w:num>
  <w:num w:numId="4">
    <w:abstractNumId w:val="34"/>
  </w:num>
  <w:num w:numId="5">
    <w:abstractNumId w:val="6"/>
  </w:num>
  <w:num w:numId="6">
    <w:abstractNumId w:val="16"/>
  </w:num>
  <w:num w:numId="7">
    <w:abstractNumId w:val="35"/>
  </w:num>
  <w:num w:numId="8">
    <w:abstractNumId w:val="1"/>
  </w:num>
  <w:num w:numId="9">
    <w:abstractNumId w:val="12"/>
  </w:num>
  <w:num w:numId="10">
    <w:abstractNumId w:val="5"/>
  </w:num>
  <w:num w:numId="11">
    <w:abstractNumId w:val="0"/>
  </w:num>
  <w:num w:numId="12">
    <w:abstractNumId w:val="14"/>
  </w:num>
  <w:num w:numId="13">
    <w:abstractNumId w:val="22"/>
  </w:num>
  <w:num w:numId="14">
    <w:abstractNumId w:val="37"/>
  </w:num>
  <w:num w:numId="15">
    <w:abstractNumId w:val="19"/>
  </w:num>
  <w:num w:numId="16">
    <w:abstractNumId w:val="29"/>
  </w:num>
  <w:num w:numId="17">
    <w:abstractNumId w:val="25"/>
  </w:num>
  <w:num w:numId="18">
    <w:abstractNumId w:val="7"/>
  </w:num>
  <w:num w:numId="19">
    <w:abstractNumId w:val="31"/>
  </w:num>
  <w:num w:numId="20">
    <w:abstractNumId w:val="4"/>
  </w:num>
  <w:num w:numId="21">
    <w:abstractNumId w:val="23"/>
  </w:num>
  <w:num w:numId="22">
    <w:abstractNumId w:val="28"/>
  </w:num>
  <w:num w:numId="23">
    <w:abstractNumId w:val="30"/>
  </w:num>
  <w:num w:numId="24">
    <w:abstractNumId w:val="26"/>
  </w:num>
  <w:num w:numId="25">
    <w:abstractNumId w:val="20"/>
  </w:num>
  <w:num w:numId="26">
    <w:abstractNumId w:val="17"/>
  </w:num>
  <w:num w:numId="27">
    <w:abstractNumId w:val="3"/>
  </w:num>
  <w:num w:numId="28">
    <w:abstractNumId w:val="10"/>
  </w:num>
  <w:num w:numId="29">
    <w:abstractNumId w:val="36"/>
  </w:num>
  <w:num w:numId="30">
    <w:abstractNumId w:val="8"/>
  </w:num>
  <w:num w:numId="31">
    <w:abstractNumId w:val="27"/>
  </w:num>
  <w:num w:numId="32">
    <w:abstractNumId w:val="11"/>
  </w:num>
  <w:num w:numId="33">
    <w:abstractNumId w:val="32"/>
  </w:num>
  <w:num w:numId="34">
    <w:abstractNumId w:val="2"/>
  </w:num>
  <w:num w:numId="35">
    <w:abstractNumId w:val="9"/>
  </w:num>
  <w:num w:numId="36">
    <w:abstractNumId w:val="13"/>
  </w:num>
  <w:num w:numId="37">
    <w:abstractNumId w:val="18"/>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9BA"/>
    <w:rsid w:val="000006BB"/>
    <w:rsid w:val="00012FD7"/>
    <w:rsid w:val="00024A84"/>
    <w:rsid w:val="00026106"/>
    <w:rsid w:val="0003250B"/>
    <w:rsid w:val="00036C07"/>
    <w:rsid w:val="00036D7E"/>
    <w:rsid w:val="00043057"/>
    <w:rsid w:val="000445C0"/>
    <w:rsid w:val="00047345"/>
    <w:rsid w:val="000503D1"/>
    <w:rsid w:val="00050FED"/>
    <w:rsid w:val="00053AB4"/>
    <w:rsid w:val="000547BA"/>
    <w:rsid w:val="00063DD5"/>
    <w:rsid w:val="00073F00"/>
    <w:rsid w:val="000760D7"/>
    <w:rsid w:val="000766AC"/>
    <w:rsid w:val="00083C3E"/>
    <w:rsid w:val="0008631B"/>
    <w:rsid w:val="00087B60"/>
    <w:rsid w:val="000A003A"/>
    <w:rsid w:val="000A4AC2"/>
    <w:rsid w:val="000A78E4"/>
    <w:rsid w:val="000B2D0F"/>
    <w:rsid w:val="000B3E1E"/>
    <w:rsid w:val="000C2C8A"/>
    <w:rsid w:val="000C4BCB"/>
    <w:rsid w:val="000C7C8A"/>
    <w:rsid w:val="000D0637"/>
    <w:rsid w:val="000D1B04"/>
    <w:rsid w:val="000D47CF"/>
    <w:rsid w:val="000E4A0E"/>
    <w:rsid w:val="000E6470"/>
    <w:rsid w:val="000F0868"/>
    <w:rsid w:val="000F3AB5"/>
    <w:rsid w:val="001136E1"/>
    <w:rsid w:val="0011701E"/>
    <w:rsid w:val="001170EC"/>
    <w:rsid w:val="00122A37"/>
    <w:rsid w:val="00123A78"/>
    <w:rsid w:val="00135129"/>
    <w:rsid w:val="0014621D"/>
    <w:rsid w:val="001469E5"/>
    <w:rsid w:val="00150841"/>
    <w:rsid w:val="001572CC"/>
    <w:rsid w:val="00157F70"/>
    <w:rsid w:val="00161E1D"/>
    <w:rsid w:val="00163947"/>
    <w:rsid w:val="00167FCC"/>
    <w:rsid w:val="00174120"/>
    <w:rsid w:val="001760E1"/>
    <w:rsid w:val="0017635B"/>
    <w:rsid w:val="00177119"/>
    <w:rsid w:val="001827D8"/>
    <w:rsid w:val="001838A0"/>
    <w:rsid w:val="00185B17"/>
    <w:rsid w:val="001944A6"/>
    <w:rsid w:val="001B33BC"/>
    <w:rsid w:val="001B3672"/>
    <w:rsid w:val="001B3F48"/>
    <w:rsid w:val="001B4315"/>
    <w:rsid w:val="001B5BF5"/>
    <w:rsid w:val="001C0E93"/>
    <w:rsid w:val="001C26A7"/>
    <w:rsid w:val="001C426D"/>
    <w:rsid w:val="001C5239"/>
    <w:rsid w:val="001D69DA"/>
    <w:rsid w:val="001D717A"/>
    <w:rsid w:val="001E64BC"/>
    <w:rsid w:val="001E739B"/>
    <w:rsid w:val="00205D62"/>
    <w:rsid w:val="00210B9C"/>
    <w:rsid w:val="00216478"/>
    <w:rsid w:val="00217B25"/>
    <w:rsid w:val="002367BD"/>
    <w:rsid w:val="002415E7"/>
    <w:rsid w:val="002436CB"/>
    <w:rsid w:val="00245F7B"/>
    <w:rsid w:val="00256662"/>
    <w:rsid w:val="002840BC"/>
    <w:rsid w:val="002A5958"/>
    <w:rsid w:val="002B441D"/>
    <w:rsid w:val="002B6690"/>
    <w:rsid w:val="002B73A7"/>
    <w:rsid w:val="002C1482"/>
    <w:rsid w:val="002C1490"/>
    <w:rsid w:val="002C243F"/>
    <w:rsid w:val="002D04B9"/>
    <w:rsid w:val="002D0CAF"/>
    <w:rsid w:val="002D49AA"/>
    <w:rsid w:val="002D5FA5"/>
    <w:rsid w:val="002D74DD"/>
    <w:rsid w:val="002E031D"/>
    <w:rsid w:val="002E08B2"/>
    <w:rsid w:val="002E1730"/>
    <w:rsid w:val="002E6704"/>
    <w:rsid w:val="002E6920"/>
    <w:rsid w:val="002F112A"/>
    <w:rsid w:val="002F3498"/>
    <w:rsid w:val="002F404C"/>
    <w:rsid w:val="00305732"/>
    <w:rsid w:val="00307ECF"/>
    <w:rsid w:val="00317941"/>
    <w:rsid w:val="00320AF0"/>
    <w:rsid w:val="0032722F"/>
    <w:rsid w:val="00374694"/>
    <w:rsid w:val="00385C33"/>
    <w:rsid w:val="00385DBC"/>
    <w:rsid w:val="003865E4"/>
    <w:rsid w:val="00397E2A"/>
    <w:rsid w:val="003A38C9"/>
    <w:rsid w:val="003B16D8"/>
    <w:rsid w:val="003B335C"/>
    <w:rsid w:val="003B6384"/>
    <w:rsid w:val="003C2F60"/>
    <w:rsid w:val="003D25D8"/>
    <w:rsid w:val="003D331A"/>
    <w:rsid w:val="003D5974"/>
    <w:rsid w:val="003E05C4"/>
    <w:rsid w:val="003E0E86"/>
    <w:rsid w:val="003E1CBE"/>
    <w:rsid w:val="003E7199"/>
    <w:rsid w:val="003F122D"/>
    <w:rsid w:val="00405DE9"/>
    <w:rsid w:val="00414FF3"/>
    <w:rsid w:val="00421202"/>
    <w:rsid w:val="00430676"/>
    <w:rsid w:val="00435AB1"/>
    <w:rsid w:val="0043704E"/>
    <w:rsid w:val="00437946"/>
    <w:rsid w:val="0044051E"/>
    <w:rsid w:val="0044147B"/>
    <w:rsid w:val="00442538"/>
    <w:rsid w:val="00447526"/>
    <w:rsid w:val="00452919"/>
    <w:rsid w:val="00452996"/>
    <w:rsid w:val="00453864"/>
    <w:rsid w:val="00456003"/>
    <w:rsid w:val="0045710F"/>
    <w:rsid w:val="00476404"/>
    <w:rsid w:val="00490B90"/>
    <w:rsid w:val="00492E51"/>
    <w:rsid w:val="0049465A"/>
    <w:rsid w:val="004964C4"/>
    <w:rsid w:val="004A26C5"/>
    <w:rsid w:val="004A4091"/>
    <w:rsid w:val="004B5C71"/>
    <w:rsid w:val="004C20BC"/>
    <w:rsid w:val="004C492E"/>
    <w:rsid w:val="004D31C6"/>
    <w:rsid w:val="004D7AE2"/>
    <w:rsid w:val="004E0BB2"/>
    <w:rsid w:val="004F16DB"/>
    <w:rsid w:val="004F4D3C"/>
    <w:rsid w:val="004F6BA6"/>
    <w:rsid w:val="005071FF"/>
    <w:rsid w:val="0051291A"/>
    <w:rsid w:val="00523F74"/>
    <w:rsid w:val="00540D24"/>
    <w:rsid w:val="00542EE8"/>
    <w:rsid w:val="00545627"/>
    <w:rsid w:val="005502D6"/>
    <w:rsid w:val="00552201"/>
    <w:rsid w:val="0055313B"/>
    <w:rsid w:val="00554BEB"/>
    <w:rsid w:val="00554F46"/>
    <w:rsid w:val="0056739C"/>
    <w:rsid w:val="005675BD"/>
    <w:rsid w:val="00571E70"/>
    <w:rsid w:val="0057773A"/>
    <w:rsid w:val="0058337B"/>
    <w:rsid w:val="005842C1"/>
    <w:rsid w:val="00585453"/>
    <w:rsid w:val="0058672B"/>
    <w:rsid w:val="00593711"/>
    <w:rsid w:val="005A7693"/>
    <w:rsid w:val="005B411C"/>
    <w:rsid w:val="005E65F7"/>
    <w:rsid w:val="006014A4"/>
    <w:rsid w:val="00606C91"/>
    <w:rsid w:val="00612087"/>
    <w:rsid w:val="0061748E"/>
    <w:rsid w:val="00617D5C"/>
    <w:rsid w:val="00623FEC"/>
    <w:rsid w:val="006255EB"/>
    <w:rsid w:val="00626903"/>
    <w:rsid w:val="00635A82"/>
    <w:rsid w:val="0064016D"/>
    <w:rsid w:val="0064623D"/>
    <w:rsid w:val="006512CF"/>
    <w:rsid w:val="00675A06"/>
    <w:rsid w:val="00685343"/>
    <w:rsid w:val="00687C40"/>
    <w:rsid w:val="0069258B"/>
    <w:rsid w:val="006954CA"/>
    <w:rsid w:val="006C5FF4"/>
    <w:rsid w:val="006C7DF9"/>
    <w:rsid w:val="006D450E"/>
    <w:rsid w:val="006E5610"/>
    <w:rsid w:val="006E594F"/>
    <w:rsid w:val="006E6C2E"/>
    <w:rsid w:val="006F7EA3"/>
    <w:rsid w:val="00704D4B"/>
    <w:rsid w:val="00705F53"/>
    <w:rsid w:val="007107A0"/>
    <w:rsid w:val="00710FB5"/>
    <w:rsid w:val="00712774"/>
    <w:rsid w:val="00722D63"/>
    <w:rsid w:val="00726741"/>
    <w:rsid w:val="00726A01"/>
    <w:rsid w:val="0073137B"/>
    <w:rsid w:val="00732262"/>
    <w:rsid w:val="00735A89"/>
    <w:rsid w:val="007372BE"/>
    <w:rsid w:val="00741B52"/>
    <w:rsid w:val="007430B5"/>
    <w:rsid w:val="00747B26"/>
    <w:rsid w:val="00762998"/>
    <w:rsid w:val="00762D3A"/>
    <w:rsid w:val="007649A3"/>
    <w:rsid w:val="007711A7"/>
    <w:rsid w:val="00772FCA"/>
    <w:rsid w:val="007736CB"/>
    <w:rsid w:val="007743FA"/>
    <w:rsid w:val="007775FC"/>
    <w:rsid w:val="0078557D"/>
    <w:rsid w:val="00795960"/>
    <w:rsid w:val="007A3770"/>
    <w:rsid w:val="007A61F7"/>
    <w:rsid w:val="007B3445"/>
    <w:rsid w:val="007C46FC"/>
    <w:rsid w:val="007D1C87"/>
    <w:rsid w:val="007E3B25"/>
    <w:rsid w:val="007F109F"/>
    <w:rsid w:val="007F2C30"/>
    <w:rsid w:val="00800656"/>
    <w:rsid w:val="00800A51"/>
    <w:rsid w:val="008024C9"/>
    <w:rsid w:val="00805F6A"/>
    <w:rsid w:val="00815199"/>
    <w:rsid w:val="008159C5"/>
    <w:rsid w:val="00822450"/>
    <w:rsid w:val="008258A8"/>
    <w:rsid w:val="00832180"/>
    <w:rsid w:val="0083585E"/>
    <w:rsid w:val="0084531F"/>
    <w:rsid w:val="00874EBD"/>
    <w:rsid w:val="00880213"/>
    <w:rsid w:val="008844E8"/>
    <w:rsid w:val="0088598E"/>
    <w:rsid w:val="008B0628"/>
    <w:rsid w:val="008B290E"/>
    <w:rsid w:val="008B2937"/>
    <w:rsid w:val="008B516B"/>
    <w:rsid w:val="008B6547"/>
    <w:rsid w:val="008B6B11"/>
    <w:rsid w:val="008C7CD5"/>
    <w:rsid w:val="008D2C5A"/>
    <w:rsid w:val="008E28DA"/>
    <w:rsid w:val="008F0F06"/>
    <w:rsid w:val="008F1CA4"/>
    <w:rsid w:val="008F71DC"/>
    <w:rsid w:val="00900992"/>
    <w:rsid w:val="00901374"/>
    <w:rsid w:val="00901678"/>
    <w:rsid w:val="00905B9E"/>
    <w:rsid w:val="009402E8"/>
    <w:rsid w:val="00942130"/>
    <w:rsid w:val="00943CD8"/>
    <w:rsid w:val="0095534D"/>
    <w:rsid w:val="00956EB4"/>
    <w:rsid w:val="00966A32"/>
    <w:rsid w:val="00982795"/>
    <w:rsid w:val="009947AC"/>
    <w:rsid w:val="009A181F"/>
    <w:rsid w:val="009A4008"/>
    <w:rsid w:val="009A42B5"/>
    <w:rsid w:val="009A4D78"/>
    <w:rsid w:val="009B0F6D"/>
    <w:rsid w:val="009C0BDE"/>
    <w:rsid w:val="009C16B3"/>
    <w:rsid w:val="009D044D"/>
    <w:rsid w:val="009D2692"/>
    <w:rsid w:val="009D4824"/>
    <w:rsid w:val="009D7D80"/>
    <w:rsid w:val="009F39BA"/>
    <w:rsid w:val="009F5ACD"/>
    <w:rsid w:val="00A03D59"/>
    <w:rsid w:val="00A05979"/>
    <w:rsid w:val="00A14868"/>
    <w:rsid w:val="00A17985"/>
    <w:rsid w:val="00A25EE6"/>
    <w:rsid w:val="00A33EED"/>
    <w:rsid w:val="00A37D6E"/>
    <w:rsid w:val="00A4661A"/>
    <w:rsid w:val="00A62C0F"/>
    <w:rsid w:val="00A70028"/>
    <w:rsid w:val="00A75B50"/>
    <w:rsid w:val="00A76D79"/>
    <w:rsid w:val="00A87061"/>
    <w:rsid w:val="00A91250"/>
    <w:rsid w:val="00A93D72"/>
    <w:rsid w:val="00A97331"/>
    <w:rsid w:val="00AA1F92"/>
    <w:rsid w:val="00AA365E"/>
    <w:rsid w:val="00AB18CA"/>
    <w:rsid w:val="00AB4D19"/>
    <w:rsid w:val="00AD4364"/>
    <w:rsid w:val="00AD4720"/>
    <w:rsid w:val="00AD4C43"/>
    <w:rsid w:val="00AE12C8"/>
    <w:rsid w:val="00AE2408"/>
    <w:rsid w:val="00AE5582"/>
    <w:rsid w:val="00AE7FE6"/>
    <w:rsid w:val="00AF3A71"/>
    <w:rsid w:val="00B10FEB"/>
    <w:rsid w:val="00B172AC"/>
    <w:rsid w:val="00B228E5"/>
    <w:rsid w:val="00B2390F"/>
    <w:rsid w:val="00B24C40"/>
    <w:rsid w:val="00B262B7"/>
    <w:rsid w:val="00B34825"/>
    <w:rsid w:val="00B34BC8"/>
    <w:rsid w:val="00B35B1E"/>
    <w:rsid w:val="00B37486"/>
    <w:rsid w:val="00B41A8C"/>
    <w:rsid w:val="00B46176"/>
    <w:rsid w:val="00B461DA"/>
    <w:rsid w:val="00B6345A"/>
    <w:rsid w:val="00B649DE"/>
    <w:rsid w:val="00B73DEE"/>
    <w:rsid w:val="00B83AD8"/>
    <w:rsid w:val="00B8685E"/>
    <w:rsid w:val="00B914C4"/>
    <w:rsid w:val="00B9567C"/>
    <w:rsid w:val="00B96155"/>
    <w:rsid w:val="00BB061E"/>
    <w:rsid w:val="00BB141D"/>
    <w:rsid w:val="00BB251A"/>
    <w:rsid w:val="00BB2FED"/>
    <w:rsid w:val="00BC0882"/>
    <w:rsid w:val="00BC0BFB"/>
    <w:rsid w:val="00BC6D9F"/>
    <w:rsid w:val="00BD466E"/>
    <w:rsid w:val="00BD53EA"/>
    <w:rsid w:val="00BD628B"/>
    <w:rsid w:val="00BE4FFB"/>
    <w:rsid w:val="00BF025E"/>
    <w:rsid w:val="00BF4B8A"/>
    <w:rsid w:val="00C009AA"/>
    <w:rsid w:val="00C15407"/>
    <w:rsid w:val="00C176F9"/>
    <w:rsid w:val="00C2147D"/>
    <w:rsid w:val="00C27EF6"/>
    <w:rsid w:val="00C31E3C"/>
    <w:rsid w:val="00C35448"/>
    <w:rsid w:val="00C44E9C"/>
    <w:rsid w:val="00C47983"/>
    <w:rsid w:val="00C51C4D"/>
    <w:rsid w:val="00C54983"/>
    <w:rsid w:val="00C55078"/>
    <w:rsid w:val="00C60DF4"/>
    <w:rsid w:val="00C626C2"/>
    <w:rsid w:val="00C631BD"/>
    <w:rsid w:val="00C66C3E"/>
    <w:rsid w:val="00C72BA1"/>
    <w:rsid w:val="00C8212B"/>
    <w:rsid w:val="00C92906"/>
    <w:rsid w:val="00C965CF"/>
    <w:rsid w:val="00CA13AD"/>
    <w:rsid w:val="00CA1A69"/>
    <w:rsid w:val="00CA4903"/>
    <w:rsid w:val="00CA6792"/>
    <w:rsid w:val="00CA6AAE"/>
    <w:rsid w:val="00CA711C"/>
    <w:rsid w:val="00CC496F"/>
    <w:rsid w:val="00CD0224"/>
    <w:rsid w:val="00CD30E1"/>
    <w:rsid w:val="00CE03E1"/>
    <w:rsid w:val="00CE3230"/>
    <w:rsid w:val="00CE526F"/>
    <w:rsid w:val="00CF0F2C"/>
    <w:rsid w:val="00D05F3D"/>
    <w:rsid w:val="00D06DE4"/>
    <w:rsid w:val="00D12882"/>
    <w:rsid w:val="00D14596"/>
    <w:rsid w:val="00D160E6"/>
    <w:rsid w:val="00D33F5E"/>
    <w:rsid w:val="00D47E23"/>
    <w:rsid w:val="00D50D13"/>
    <w:rsid w:val="00D54102"/>
    <w:rsid w:val="00D55242"/>
    <w:rsid w:val="00D56331"/>
    <w:rsid w:val="00D65CB6"/>
    <w:rsid w:val="00D716B6"/>
    <w:rsid w:val="00D749C5"/>
    <w:rsid w:val="00D752D3"/>
    <w:rsid w:val="00D76D8F"/>
    <w:rsid w:val="00D7745D"/>
    <w:rsid w:val="00D84A20"/>
    <w:rsid w:val="00D9125D"/>
    <w:rsid w:val="00DA28E0"/>
    <w:rsid w:val="00DA6C42"/>
    <w:rsid w:val="00DB17A8"/>
    <w:rsid w:val="00DB1B26"/>
    <w:rsid w:val="00DB7ADB"/>
    <w:rsid w:val="00DC2345"/>
    <w:rsid w:val="00DC2CB5"/>
    <w:rsid w:val="00DC4B8C"/>
    <w:rsid w:val="00DD34BB"/>
    <w:rsid w:val="00DF316C"/>
    <w:rsid w:val="00DF58F5"/>
    <w:rsid w:val="00DF64FF"/>
    <w:rsid w:val="00DF6DC8"/>
    <w:rsid w:val="00E00207"/>
    <w:rsid w:val="00E0056B"/>
    <w:rsid w:val="00E0070A"/>
    <w:rsid w:val="00E00E52"/>
    <w:rsid w:val="00E0470C"/>
    <w:rsid w:val="00E0609C"/>
    <w:rsid w:val="00E06B10"/>
    <w:rsid w:val="00E13E70"/>
    <w:rsid w:val="00E3345F"/>
    <w:rsid w:val="00E3367A"/>
    <w:rsid w:val="00E36745"/>
    <w:rsid w:val="00E6148A"/>
    <w:rsid w:val="00E6408B"/>
    <w:rsid w:val="00E76794"/>
    <w:rsid w:val="00E80789"/>
    <w:rsid w:val="00E80AFD"/>
    <w:rsid w:val="00E8192B"/>
    <w:rsid w:val="00E826FD"/>
    <w:rsid w:val="00E835B9"/>
    <w:rsid w:val="00E838D8"/>
    <w:rsid w:val="00E84061"/>
    <w:rsid w:val="00E9136F"/>
    <w:rsid w:val="00E917B2"/>
    <w:rsid w:val="00E92D0F"/>
    <w:rsid w:val="00EA36AF"/>
    <w:rsid w:val="00EA53A2"/>
    <w:rsid w:val="00EB161E"/>
    <w:rsid w:val="00EB3746"/>
    <w:rsid w:val="00EB54E5"/>
    <w:rsid w:val="00EC21C6"/>
    <w:rsid w:val="00EC32F6"/>
    <w:rsid w:val="00EC4030"/>
    <w:rsid w:val="00EC774F"/>
    <w:rsid w:val="00ED78A8"/>
    <w:rsid w:val="00EE1C68"/>
    <w:rsid w:val="00EF69F4"/>
    <w:rsid w:val="00F02A93"/>
    <w:rsid w:val="00F14CC9"/>
    <w:rsid w:val="00F27C73"/>
    <w:rsid w:val="00F33FD1"/>
    <w:rsid w:val="00F35763"/>
    <w:rsid w:val="00F4238A"/>
    <w:rsid w:val="00F4340C"/>
    <w:rsid w:val="00F52293"/>
    <w:rsid w:val="00F672FE"/>
    <w:rsid w:val="00F73A96"/>
    <w:rsid w:val="00F75C83"/>
    <w:rsid w:val="00F774F4"/>
    <w:rsid w:val="00F77E79"/>
    <w:rsid w:val="00F83B22"/>
    <w:rsid w:val="00F86AFF"/>
    <w:rsid w:val="00FA1FD0"/>
    <w:rsid w:val="00FA2BA0"/>
    <w:rsid w:val="00FA2DF4"/>
    <w:rsid w:val="00FB20D3"/>
    <w:rsid w:val="00FC36D9"/>
    <w:rsid w:val="00FE04C2"/>
    <w:rsid w:val="00FE6AA1"/>
    <w:rsid w:val="00FF43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4A9590"/>
  <w15:chartTrackingRefBased/>
  <w15:docId w15:val="{E2FE2E16-ACCD-4F82-9332-690856FE2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uiPriority="11"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B25"/>
    <w:pPr>
      <w:spacing w:before="240"/>
    </w:pPr>
    <w:rPr>
      <w:rFonts w:ascii="Arial" w:hAnsi="Arial"/>
      <w:sz w:val="24"/>
      <w:szCs w:val="22"/>
    </w:rPr>
  </w:style>
  <w:style w:type="paragraph" w:styleId="Heading1">
    <w:name w:val="heading 1"/>
    <w:basedOn w:val="Normal"/>
    <w:next w:val="Normal"/>
    <w:qFormat/>
    <w:rsid w:val="004D31C6"/>
    <w:pPr>
      <w:outlineLvl w:val="0"/>
    </w:pPr>
    <w:rPr>
      <w:b/>
      <w:bCs/>
      <w:color w:val="FFFFFF" w:themeColor="background1"/>
      <w:sz w:val="56"/>
      <w:szCs w:val="52"/>
    </w:rPr>
  </w:style>
  <w:style w:type="paragraph" w:styleId="Heading2">
    <w:name w:val="heading 2"/>
    <w:basedOn w:val="Normal"/>
    <w:next w:val="Normal"/>
    <w:qFormat/>
    <w:rsid w:val="004D31C6"/>
    <w:pPr>
      <w:spacing w:line="192" w:lineRule="auto"/>
      <w:outlineLvl w:val="1"/>
    </w:pPr>
    <w:rPr>
      <w:color w:val="262626" w:themeColor="text1" w:themeTint="D9"/>
      <w:sz w:val="72"/>
      <w:szCs w:val="56"/>
    </w:rPr>
  </w:style>
  <w:style w:type="paragraph" w:styleId="Heading3">
    <w:name w:val="heading 3"/>
    <w:basedOn w:val="Heading1"/>
    <w:next w:val="Normal"/>
    <w:qFormat/>
    <w:rsid w:val="004D31C6"/>
    <w:pPr>
      <w:outlineLvl w:val="2"/>
    </w:pPr>
    <w:rPr>
      <w:color w:val="FF0000"/>
    </w:rPr>
  </w:style>
  <w:style w:type="paragraph" w:styleId="Heading5">
    <w:name w:val="heading 5"/>
    <w:basedOn w:val="Normal"/>
    <w:next w:val="Normal"/>
    <w:link w:val="Heading5Char"/>
    <w:semiHidden/>
    <w:unhideWhenUsed/>
    <w:qFormat/>
    <w:rsid w:val="00D160E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747B26"/>
    <w:rPr>
      <w:color w:val="0000FF"/>
      <w:u w:val="single"/>
    </w:rPr>
  </w:style>
  <w:style w:type="paragraph" w:styleId="BalloonText">
    <w:name w:val="Balloon Text"/>
    <w:basedOn w:val="Normal"/>
    <w:link w:val="BalloonTextChar"/>
    <w:rsid w:val="006C7DF9"/>
    <w:rPr>
      <w:rFonts w:ascii="Tahoma" w:hAnsi="Tahoma" w:cs="Tahoma"/>
      <w:sz w:val="16"/>
      <w:szCs w:val="16"/>
    </w:rPr>
  </w:style>
  <w:style w:type="character" w:customStyle="1" w:styleId="BalloonTextChar">
    <w:name w:val="Balloon Text Char"/>
    <w:link w:val="BalloonText"/>
    <w:rsid w:val="006C7DF9"/>
    <w:rPr>
      <w:rFonts w:ascii="Tahoma" w:hAnsi="Tahoma" w:cs="Tahoma"/>
      <w:sz w:val="16"/>
      <w:szCs w:val="16"/>
    </w:rPr>
  </w:style>
  <w:style w:type="character" w:styleId="UnresolvedMention">
    <w:name w:val="Unresolved Mention"/>
    <w:uiPriority w:val="99"/>
    <w:semiHidden/>
    <w:unhideWhenUsed/>
    <w:rsid w:val="00F75C83"/>
    <w:rPr>
      <w:color w:val="808080"/>
      <w:shd w:val="clear" w:color="auto" w:fill="E6E6E6"/>
    </w:rPr>
  </w:style>
  <w:style w:type="paragraph" w:styleId="Title">
    <w:name w:val="Title"/>
    <w:basedOn w:val="Normal"/>
    <w:next w:val="Normal"/>
    <w:link w:val="TitleChar"/>
    <w:uiPriority w:val="10"/>
    <w:qFormat/>
    <w:rsid w:val="004D31C6"/>
    <w:pPr>
      <w:spacing w:line="192" w:lineRule="auto"/>
    </w:pPr>
    <w:rPr>
      <w:b/>
      <w:bCs/>
      <w:color w:val="262626" w:themeColor="text1" w:themeTint="D9"/>
      <w:sz w:val="130"/>
      <w:szCs w:val="130"/>
    </w:rPr>
  </w:style>
  <w:style w:type="character" w:customStyle="1" w:styleId="TitleChar">
    <w:name w:val="Title Char"/>
    <w:link w:val="Title"/>
    <w:uiPriority w:val="10"/>
    <w:rsid w:val="004D31C6"/>
    <w:rPr>
      <w:rFonts w:ascii="Arial" w:hAnsi="Arial"/>
      <w:b/>
      <w:bCs/>
      <w:color w:val="262626" w:themeColor="text1" w:themeTint="D9"/>
      <w:sz w:val="130"/>
      <w:szCs w:val="130"/>
    </w:rPr>
  </w:style>
  <w:style w:type="paragraph" w:styleId="Subtitle">
    <w:name w:val="Subtitle"/>
    <w:basedOn w:val="Normal"/>
    <w:next w:val="Normal"/>
    <w:link w:val="SubtitleChar"/>
    <w:uiPriority w:val="11"/>
    <w:qFormat/>
    <w:rsid w:val="004D31C6"/>
    <w:rPr>
      <w:b/>
      <w:bCs/>
    </w:rPr>
  </w:style>
  <w:style w:type="character" w:customStyle="1" w:styleId="SubtitleChar">
    <w:name w:val="Subtitle Char"/>
    <w:link w:val="Subtitle"/>
    <w:uiPriority w:val="11"/>
    <w:rsid w:val="004D31C6"/>
    <w:rPr>
      <w:rFonts w:ascii="Arial" w:hAnsi="Arial"/>
      <w:b/>
      <w:bCs/>
      <w:sz w:val="24"/>
      <w:szCs w:val="22"/>
    </w:rPr>
  </w:style>
  <w:style w:type="paragraph" w:styleId="NoSpacing">
    <w:name w:val="No Spacing"/>
    <w:link w:val="NoSpacingChar"/>
    <w:uiPriority w:val="1"/>
    <w:qFormat/>
    <w:rsid w:val="007E3B25"/>
    <w:rPr>
      <w:rFonts w:ascii="Arial" w:hAnsi="Arial"/>
      <w:color w:val="404040"/>
      <w:sz w:val="24"/>
      <w:szCs w:val="22"/>
    </w:rPr>
  </w:style>
  <w:style w:type="paragraph" w:styleId="ListParagraph">
    <w:name w:val="List Paragraph"/>
    <w:basedOn w:val="Normal"/>
    <w:uiPriority w:val="34"/>
    <w:qFormat/>
    <w:rsid w:val="004D31C6"/>
    <w:pPr>
      <w:framePr w:hSpace="180" w:wrap="around" w:vAnchor="text" w:hAnchor="margin" w:y="1"/>
      <w:numPr>
        <w:numId w:val="13"/>
      </w:numPr>
      <w:tabs>
        <w:tab w:val="left" w:pos="284"/>
        <w:tab w:val="left" w:pos="567"/>
        <w:tab w:val="left" w:pos="1134"/>
        <w:tab w:val="left" w:pos="1701"/>
        <w:tab w:val="left" w:pos="2268"/>
      </w:tabs>
      <w:spacing w:before="120" w:line="276" w:lineRule="auto"/>
    </w:pPr>
    <w:rPr>
      <w:sz w:val="22"/>
    </w:rPr>
  </w:style>
  <w:style w:type="paragraph" w:customStyle="1" w:styleId="BasicParagraph">
    <w:name w:val="[Basic Paragraph]"/>
    <w:basedOn w:val="Normal"/>
    <w:uiPriority w:val="99"/>
    <w:rsid w:val="007E3B25"/>
    <w:pPr>
      <w:autoSpaceDE w:val="0"/>
      <w:autoSpaceDN w:val="0"/>
      <w:adjustRightInd w:val="0"/>
      <w:spacing w:before="0" w:line="288" w:lineRule="auto"/>
      <w:textAlignment w:val="center"/>
    </w:pPr>
    <w:rPr>
      <w:rFonts w:ascii="MinionPro-Regular" w:hAnsi="MinionPro-Regular" w:cs="MinionPro-Regular"/>
      <w:color w:val="000000"/>
      <w:szCs w:val="24"/>
      <w:lang w:val="en-US"/>
    </w:rPr>
  </w:style>
  <w:style w:type="table" w:styleId="TableGrid">
    <w:name w:val="Table Grid"/>
    <w:basedOn w:val="TableNormal"/>
    <w:uiPriority w:val="59"/>
    <w:rsid w:val="00397E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s">
    <w:name w:val="Bullets"/>
    <w:rsid w:val="00476404"/>
    <w:pPr>
      <w:numPr>
        <w:numId w:val="2"/>
      </w:numPr>
    </w:pPr>
  </w:style>
  <w:style w:type="character" w:styleId="PageNumber">
    <w:name w:val="page number"/>
    <w:basedOn w:val="DefaultParagraphFont"/>
    <w:rsid w:val="004D31C6"/>
    <w:rPr>
      <w:b/>
      <w:bCs/>
      <w:color w:val="FFFFFF" w:themeColor="background1"/>
      <w:sz w:val="36"/>
      <w:szCs w:val="32"/>
    </w:rPr>
  </w:style>
  <w:style w:type="character" w:customStyle="1" w:styleId="NoSpacingChar">
    <w:name w:val="No Spacing Char"/>
    <w:basedOn w:val="DefaultParagraphFont"/>
    <w:link w:val="NoSpacing"/>
    <w:uiPriority w:val="1"/>
    <w:rsid w:val="00EB3746"/>
    <w:rPr>
      <w:rFonts w:ascii="Arial" w:hAnsi="Arial"/>
      <w:color w:val="404040"/>
      <w:sz w:val="24"/>
      <w:szCs w:val="22"/>
    </w:rPr>
  </w:style>
  <w:style w:type="paragraph" w:customStyle="1" w:styleId="Tableheader">
    <w:name w:val="Table header"/>
    <w:basedOn w:val="Normal"/>
    <w:qFormat/>
    <w:rsid w:val="004D31C6"/>
    <w:pPr>
      <w:framePr w:hSpace="180" w:wrap="around" w:vAnchor="text" w:hAnchor="margin" w:y="1"/>
    </w:pPr>
    <w:rPr>
      <w:rFonts w:eastAsia="Calibri"/>
      <w:b/>
      <w:bCs/>
      <w:color w:val="FFFFFF"/>
      <w:sz w:val="28"/>
      <w:szCs w:val="28"/>
      <w:lang w:eastAsia="en-US"/>
    </w:rPr>
  </w:style>
  <w:style w:type="paragraph" w:styleId="PlainText">
    <w:name w:val="Plain Text"/>
    <w:basedOn w:val="Normal"/>
    <w:link w:val="PlainTextChar"/>
    <w:uiPriority w:val="99"/>
    <w:rsid w:val="00623FEC"/>
    <w:pPr>
      <w:spacing w:before="0"/>
    </w:pPr>
    <w:rPr>
      <w:rFonts w:ascii="Univers 55" w:hAnsi="Univers 55"/>
      <w:color w:val="000099"/>
      <w:sz w:val="22"/>
      <w:szCs w:val="20"/>
      <w:lang w:eastAsia="en-US"/>
    </w:rPr>
  </w:style>
  <w:style w:type="character" w:customStyle="1" w:styleId="PlainTextChar">
    <w:name w:val="Plain Text Char"/>
    <w:basedOn w:val="DefaultParagraphFont"/>
    <w:link w:val="PlainText"/>
    <w:uiPriority w:val="99"/>
    <w:rsid w:val="00623FEC"/>
    <w:rPr>
      <w:rFonts w:ascii="Univers 55" w:hAnsi="Univers 55"/>
      <w:color w:val="000099"/>
      <w:sz w:val="22"/>
      <w:lang w:eastAsia="en-US"/>
    </w:rPr>
  </w:style>
  <w:style w:type="character" w:customStyle="1" w:styleId="ReportTableTextChar">
    <w:name w:val="Report Table Text Char"/>
    <w:basedOn w:val="DefaultParagraphFont"/>
    <w:link w:val="ReportTableText"/>
    <w:locked/>
    <w:rsid w:val="00414FF3"/>
    <w:rPr>
      <w:rFonts w:ascii="Arial" w:hAnsi="Arial" w:cs="Arial"/>
      <w:color w:val="000000"/>
    </w:rPr>
  </w:style>
  <w:style w:type="paragraph" w:customStyle="1" w:styleId="ReportTableText">
    <w:name w:val="Report Table Text"/>
    <w:basedOn w:val="Normal"/>
    <w:link w:val="ReportTableTextChar"/>
    <w:rsid w:val="00414FF3"/>
    <w:pPr>
      <w:spacing w:before="60" w:after="60"/>
    </w:pPr>
    <w:rPr>
      <w:rFonts w:cs="Arial"/>
      <w:color w:val="000000"/>
      <w:sz w:val="20"/>
      <w:szCs w:val="20"/>
    </w:rPr>
  </w:style>
  <w:style w:type="character" w:styleId="CommentReference">
    <w:name w:val="annotation reference"/>
    <w:basedOn w:val="DefaultParagraphFont"/>
    <w:rsid w:val="004A26C5"/>
    <w:rPr>
      <w:sz w:val="16"/>
      <w:szCs w:val="16"/>
    </w:rPr>
  </w:style>
  <w:style w:type="paragraph" w:styleId="CommentText">
    <w:name w:val="annotation text"/>
    <w:basedOn w:val="Normal"/>
    <w:link w:val="CommentTextChar"/>
    <w:rsid w:val="004A26C5"/>
    <w:rPr>
      <w:sz w:val="20"/>
      <w:szCs w:val="20"/>
    </w:rPr>
  </w:style>
  <w:style w:type="character" w:customStyle="1" w:styleId="CommentTextChar">
    <w:name w:val="Comment Text Char"/>
    <w:basedOn w:val="DefaultParagraphFont"/>
    <w:link w:val="CommentText"/>
    <w:rsid w:val="004A26C5"/>
    <w:rPr>
      <w:rFonts w:ascii="Arial" w:hAnsi="Arial"/>
    </w:rPr>
  </w:style>
  <w:style w:type="paragraph" w:styleId="CommentSubject">
    <w:name w:val="annotation subject"/>
    <w:basedOn w:val="CommentText"/>
    <w:next w:val="CommentText"/>
    <w:link w:val="CommentSubjectChar"/>
    <w:rsid w:val="004A26C5"/>
    <w:rPr>
      <w:b/>
      <w:bCs/>
    </w:rPr>
  </w:style>
  <w:style w:type="character" w:customStyle="1" w:styleId="CommentSubjectChar">
    <w:name w:val="Comment Subject Char"/>
    <w:basedOn w:val="CommentTextChar"/>
    <w:link w:val="CommentSubject"/>
    <w:rsid w:val="004A26C5"/>
    <w:rPr>
      <w:rFonts w:ascii="Arial" w:hAnsi="Arial"/>
      <w:b/>
      <w:bCs/>
    </w:rPr>
  </w:style>
  <w:style w:type="paragraph" w:styleId="Caption">
    <w:name w:val="caption"/>
    <w:basedOn w:val="Normal"/>
    <w:next w:val="Normal"/>
    <w:unhideWhenUsed/>
    <w:qFormat/>
    <w:rsid w:val="004A26C5"/>
    <w:pPr>
      <w:spacing w:before="0" w:after="200"/>
    </w:pPr>
    <w:rPr>
      <w:i/>
      <w:iCs/>
      <w:color w:val="44546A" w:themeColor="text2"/>
      <w:sz w:val="18"/>
      <w:szCs w:val="18"/>
    </w:rPr>
  </w:style>
  <w:style w:type="character" w:styleId="FollowedHyperlink">
    <w:name w:val="FollowedHyperlink"/>
    <w:basedOn w:val="DefaultParagraphFont"/>
    <w:rsid w:val="00A97331"/>
    <w:rPr>
      <w:color w:val="954F72" w:themeColor="followedHyperlink"/>
      <w:u w:val="single"/>
    </w:rPr>
  </w:style>
  <w:style w:type="paragraph" w:styleId="Revision">
    <w:name w:val="Revision"/>
    <w:hidden/>
    <w:uiPriority w:val="99"/>
    <w:semiHidden/>
    <w:rsid w:val="000766AC"/>
    <w:rPr>
      <w:rFonts w:ascii="Arial" w:hAnsi="Arial"/>
      <w:sz w:val="24"/>
      <w:szCs w:val="22"/>
    </w:rPr>
  </w:style>
  <w:style w:type="character" w:customStyle="1" w:styleId="Heading5Char">
    <w:name w:val="Heading 5 Char"/>
    <w:basedOn w:val="DefaultParagraphFont"/>
    <w:link w:val="Heading5"/>
    <w:semiHidden/>
    <w:rsid w:val="00D160E6"/>
    <w:rPr>
      <w:rFonts w:asciiTheme="majorHAnsi" w:eastAsiaTheme="majorEastAsia" w:hAnsiTheme="majorHAnsi" w:cstheme="majorBidi"/>
      <w:color w:val="2F5496" w:themeColor="accent1" w:themeShade="B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93420">
      <w:bodyDiv w:val="1"/>
      <w:marLeft w:val="0"/>
      <w:marRight w:val="0"/>
      <w:marTop w:val="0"/>
      <w:marBottom w:val="0"/>
      <w:divBdr>
        <w:top w:val="none" w:sz="0" w:space="0" w:color="auto"/>
        <w:left w:val="none" w:sz="0" w:space="0" w:color="auto"/>
        <w:bottom w:val="none" w:sz="0" w:space="0" w:color="auto"/>
        <w:right w:val="none" w:sz="0" w:space="0" w:color="auto"/>
      </w:divBdr>
    </w:div>
    <w:div w:id="442848355">
      <w:bodyDiv w:val="1"/>
      <w:marLeft w:val="0"/>
      <w:marRight w:val="0"/>
      <w:marTop w:val="0"/>
      <w:marBottom w:val="0"/>
      <w:divBdr>
        <w:top w:val="none" w:sz="0" w:space="0" w:color="auto"/>
        <w:left w:val="none" w:sz="0" w:space="0" w:color="auto"/>
        <w:bottom w:val="none" w:sz="0" w:space="0" w:color="auto"/>
        <w:right w:val="none" w:sz="0" w:space="0" w:color="auto"/>
      </w:divBdr>
    </w:div>
    <w:div w:id="713578879">
      <w:bodyDiv w:val="1"/>
      <w:marLeft w:val="0"/>
      <w:marRight w:val="0"/>
      <w:marTop w:val="0"/>
      <w:marBottom w:val="0"/>
      <w:divBdr>
        <w:top w:val="none" w:sz="0" w:space="0" w:color="auto"/>
        <w:left w:val="none" w:sz="0" w:space="0" w:color="auto"/>
        <w:bottom w:val="none" w:sz="0" w:space="0" w:color="auto"/>
        <w:right w:val="none" w:sz="0" w:space="0" w:color="auto"/>
      </w:divBdr>
    </w:div>
    <w:div w:id="857815728">
      <w:bodyDiv w:val="1"/>
      <w:marLeft w:val="0"/>
      <w:marRight w:val="0"/>
      <w:marTop w:val="0"/>
      <w:marBottom w:val="0"/>
      <w:divBdr>
        <w:top w:val="none" w:sz="0" w:space="0" w:color="auto"/>
        <w:left w:val="none" w:sz="0" w:space="0" w:color="auto"/>
        <w:bottom w:val="none" w:sz="0" w:space="0" w:color="auto"/>
        <w:right w:val="none" w:sz="0" w:space="0" w:color="auto"/>
      </w:divBdr>
    </w:div>
    <w:div w:id="967129889">
      <w:bodyDiv w:val="1"/>
      <w:marLeft w:val="0"/>
      <w:marRight w:val="0"/>
      <w:marTop w:val="0"/>
      <w:marBottom w:val="0"/>
      <w:divBdr>
        <w:top w:val="none" w:sz="0" w:space="0" w:color="auto"/>
        <w:left w:val="none" w:sz="0" w:space="0" w:color="auto"/>
        <w:bottom w:val="none" w:sz="0" w:space="0" w:color="auto"/>
        <w:right w:val="none" w:sz="0" w:space="0" w:color="auto"/>
      </w:divBdr>
    </w:div>
    <w:div w:id="1020858914">
      <w:bodyDiv w:val="1"/>
      <w:marLeft w:val="0"/>
      <w:marRight w:val="0"/>
      <w:marTop w:val="0"/>
      <w:marBottom w:val="0"/>
      <w:divBdr>
        <w:top w:val="none" w:sz="0" w:space="0" w:color="auto"/>
        <w:left w:val="none" w:sz="0" w:space="0" w:color="auto"/>
        <w:bottom w:val="none" w:sz="0" w:space="0" w:color="auto"/>
        <w:right w:val="none" w:sz="0" w:space="0" w:color="auto"/>
      </w:divBdr>
    </w:div>
    <w:div w:id="1218511486">
      <w:bodyDiv w:val="1"/>
      <w:marLeft w:val="0"/>
      <w:marRight w:val="0"/>
      <w:marTop w:val="0"/>
      <w:marBottom w:val="0"/>
      <w:divBdr>
        <w:top w:val="none" w:sz="0" w:space="0" w:color="auto"/>
        <w:left w:val="none" w:sz="0" w:space="0" w:color="auto"/>
        <w:bottom w:val="none" w:sz="0" w:space="0" w:color="auto"/>
        <w:right w:val="none" w:sz="0" w:space="0" w:color="auto"/>
      </w:divBdr>
    </w:div>
    <w:div w:id="1296368570">
      <w:bodyDiv w:val="1"/>
      <w:marLeft w:val="0"/>
      <w:marRight w:val="0"/>
      <w:marTop w:val="0"/>
      <w:marBottom w:val="0"/>
      <w:divBdr>
        <w:top w:val="none" w:sz="0" w:space="0" w:color="auto"/>
        <w:left w:val="none" w:sz="0" w:space="0" w:color="auto"/>
        <w:bottom w:val="none" w:sz="0" w:space="0" w:color="auto"/>
        <w:right w:val="none" w:sz="0" w:space="0" w:color="auto"/>
      </w:divBdr>
    </w:div>
    <w:div w:id="1529367283">
      <w:bodyDiv w:val="1"/>
      <w:marLeft w:val="0"/>
      <w:marRight w:val="0"/>
      <w:marTop w:val="0"/>
      <w:marBottom w:val="0"/>
      <w:divBdr>
        <w:top w:val="none" w:sz="0" w:space="0" w:color="auto"/>
        <w:left w:val="none" w:sz="0" w:space="0" w:color="auto"/>
        <w:bottom w:val="none" w:sz="0" w:space="0" w:color="auto"/>
        <w:right w:val="none" w:sz="0" w:space="0" w:color="auto"/>
      </w:divBdr>
    </w:div>
    <w:div w:id="1550221210">
      <w:bodyDiv w:val="1"/>
      <w:marLeft w:val="0"/>
      <w:marRight w:val="0"/>
      <w:marTop w:val="0"/>
      <w:marBottom w:val="0"/>
      <w:divBdr>
        <w:top w:val="none" w:sz="0" w:space="0" w:color="auto"/>
        <w:left w:val="none" w:sz="0" w:space="0" w:color="auto"/>
        <w:bottom w:val="none" w:sz="0" w:space="0" w:color="auto"/>
        <w:right w:val="none" w:sz="0" w:space="0" w:color="auto"/>
      </w:divBdr>
    </w:div>
    <w:div w:id="175042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s://www.superherofoodshq.org.au/" TargetMode="External"/><Relationship Id="rId39" Type="http://schemas.openxmlformats.org/officeDocument/2006/relationships/hyperlink" Target="http://www.superherofoodshq.org.au/" TargetMode="External"/><Relationship Id="rId21" Type="http://schemas.openxmlformats.org/officeDocument/2006/relationships/hyperlink" Target="mailto:sdera.co@education.wa.edu.au" TargetMode="External"/><Relationship Id="rId34" Type="http://schemas.openxmlformats.org/officeDocument/2006/relationships/hyperlink" Target="mailto:healthway@healthway.wa.gov.au" TargetMode="External"/><Relationship Id="rId42" Type="http://schemas.openxmlformats.org/officeDocument/2006/relationships/hyperlink" Target="http://www.kitchengardenfoundation.org.au/training-events" TargetMode="External"/><Relationship Id="rId47" Type="http://schemas.openxmlformats.org/officeDocument/2006/relationships/hyperlink" Target="https://www.bluearth.org/active-schools/" TargetMode="External"/><Relationship Id="rId50" Type="http://schemas.openxmlformats.org/officeDocument/2006/relationships/hyperlink" Target="https://beyou.edu.au/resources/programs-directory" TargetMode="External"/><Relationship Id="rId55" Type="http://schemas.openxmlformats.org/officeDocument/2006/relationships/hyperlink" Target="https://alcoholthinkagain.com.au/campaigns/parents-young-people-and-alcohol-i-need-you-to-say-no/"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hyperlink" Target="https://wahpsa.org.au/contact-wahp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s://www.crunchandsip.com.au/contact-us/questions-and-feedback" TargetMode="External"/><Relationship Id="rId32" Type="http://schemas.openxmlformats.org/officeDocument/2006/relationships/hyperlink" Target="https://www.healthway.wa.gov.au/our-funding/healthy-communities-program/apply-for-up-to-5000/" TargetMode="External"/><Relationship Id="rId37" Type="http://schemas.openxmlformats.org/officeDocument/2006/relationships/hyperlink" Target="http://www.crunchandsip.com.au/parents" TargetMode="External"/><Relationship Id="rId40" Type="http://schemas.openxmlformats.org/officeDocument/2006/relationships/hyperlink" Target="http://www.waschoolcanteens.org.au/star-choice-program/registered-products/" TargetMode="External"/><Relationship Id="rId45" Type="http://schemas.openxmlformats.org/officeDocument/2006/relationships/hyperlink" Target="http://www.kiddo.edu.au/resources-and-training" TargetMode="External"/><Relationship Id="rId53" Type="http://schemas.openxmlformats.org/officeDocument/2006/relationships/hyperlink" Target="https://www.sdera.wa.edu.au/programs/whole-school-approach/chat/" TargetMode="External"/><Relationship Id="rId58" Type="http://schemas.openxmlformats.org/officeDocument/2006/relationships/hyperlink" Target="https://www.sdera.wa.edu.au/programs/challenges-and-choices/" TargetMode="External"/><Relationship Id="rId66"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yperlink" Target="mailto:FriendlySchools.SMB@telethonkids.org.au" TargetMode="External"/><Relationship Id="rId28" Type="http://schemas.openxmlformats.org/officeDocument/2006/relationships/hyperlink" Target="http://www.kiddo.edu.au/activeschools" TargetMode="External"/><Relationship Id="rId36" Type="http://schemas.openxmlformats.org/officeDocument/2006/relationships/hyperlink" Target="https://www.refreshedschools.health.wa.gov.au/" TargetMode="External"/><Relationship Id="rId49" Type="http://schemas.openxmlformats.org/officeDocument/2006/relationships/hyperlink" Target="https://animalfun.com.au/program-benefits-for-children-old/" TargetMode="External"/><Relationship Id="rId57" Type="http://schemas.openxmlformats.org/officeDocument/2006/relationships/hyperlink" Target="https://www.cancercouncil.com.au/" TargetMode="External"/><Relationship Id="rId61"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hyperlink" Target="https://wahpsa.org.au/resources/what-is-a-health-promoting-school/" TargetMode="External"/><Relationship Id="rId31" Type="http://schemas.openxmlformats.org/officeDocument/2006/relationships/hyperlink" Target="https://animalfun.com.au/" TargetMode="External"/><Relationship Id="rId44" Type="http://schemas.openxmlformats.org/officeDocument/2006/relationships/hyperlink" Target="http://www.eon.org.au/our-work/" TargetMode="External"/><Relationship Id="rId52" Type="http://schemas.openxmlformats.org/officeDocument/2006/relationships/hyperlink" Target="https://helpingminds.org.au/schools-community/" TargetMode="External"/><Relationship Id="rId60" Type="http://schemas.openxmlformats.org/officeDocument/2006/relationships/hyperlink" Target="https://wahpsa.org.au/resources/health-promoting-schools-toolkit-2/"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https://www.actbelongcommit.org.au/contact/" TargetMode="External"/><Relationship Id="rId27" Type="http://schemas.openxmlformats.org/officeDocument/2006/relationships/hyperlink" Target="mailto:admin@kiddo.edu.au" TargetMode="External"/><Relationship Id="rId30" Type="http://schemas.openxmlformats.org/officeDocument/2006/relationships/hyperlink" Target="mailto:sue@animalfun.com.au" TargetMode="External"/><Relationship Id="rId35" Type="http://schemas.openxmlformats.org/officeDocument/2006/relationships/image" Target="media/image3.png"/><Relationship Id="rId43" Type="http://schemas.openxmlformats.org/officeDocument/2006/relationships/hyperlink" Target="http://www.snacwa.com.au/" TargetMode="External"/><Relationship Id="rId48" Type="http://schemas.openxmlformats.org/officeDocument/2006/relationships/hyperlink" Target="https://www.yogazeit.com.au/schools/" TargetMode="External"/><Relationship Id="rId56" Type="http://schemas.openxmlformats.org/officeDocument/2006/relationships/hyperlink" Target="https://alcoholthinkagain.com.au/campaigns/parents-young-people-and-alcohol-i-need-you-to-say-no/" TargetMode="External"/><Relationship Id="rId64" Type="http://schemas.openxmlformats.org/officeDocument/2006/relationships/footer" Target="footer2.xml"/><Relationship Id="rId8" Type="http://schemas.openxmlformats.org/officeDocument/2006/relationships/image" Target="media/image2.jpeg"/><Relationship Id="rId51" Type="http://schemas.openxmlformats.org/officeDocument/2006/relationships/hyperlink" Target="https://www.actbelongcommit.org.au/resources/targeted-resources/schools" TargetMode="Externa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mailto:info@foodbankwa.org.au" TargetMode="External"/><Relationship Id="rId33" Type="http://schemas.openxmlformats.org/officeDocument/2006/relationships/hyperlink" Target="https://www.healthway.wa.gov.au/our-funding/healthy-communities-program/apply-for-up-to-5000/" TargetMode="External"/><Relationship Id="rId38" Type="http://schemas.openxmlformats.org/officeDocument/2006/relationships/hyperlink" Target="http://www.foodbank.org.au/WA/food-sensations-for-schools/?state=wa" TargetMode="External"/><Relationship Id="rId46" Type="http://schemas.openxmlformats.org/officeDocument/2006/relationships/hyperlink" Target="https://www.yourmove.org.au/schools/" TargetMode="External"/><Relationship Id="rId59" Type="http://schemas.openxmlformats.org/officeDocument/2006/relationships/hyperlink" Target="https://www.cancerwa.asn.au/resources/cancer-education-sessions/" TargetMode="External"/><Relationship Id="rId67" Type="http://schemas.openxmlformats.org/officeDocument/2006/relationships/fontTable" Target="fontTable.xml"/><Relationship Id="rId20" Type="http://schemas.openxmlformats.org/officeDocument/2006/relationships/hyperlink" Target="mailto:wasca@education.wa.edu.au" TargetMode="External"/><Relationship Id="rId41" Type="http://schemas.openxmlformats.org/officeDocument/2006/relationships/hyperlink" Target="http://www.waschoolcanteens.org.au" TargetMode="External"/><Relationship Id="rId54" Type="http://schemas.openxmlformats.org/officeDocument/2006/relationships/hyperlink" Target="https://alcoholthinkagain.com.au/media/51gpkh4w/160315_ata_schoolkit_online.pdf" TargetMode="External"/><Relationship Id="rId62"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hyperlink" Target="mailto:healthway@healthway.wa.gov.au" TargetMode="External"/><Relationship Id="rId2" Type="http://schemas.openxmlformats.org/officeDocument/2006/relationships/hyperlink" Target="http://www.healthway.wa.gov.au" TargetMode="External"/><Relationship Id="rId1" Type="http://schemas.openxmlformats.org/officeDocument/2006/relationships/hyperlink" Target="mailto:healthway@healthway.wa.gov.au" TargetMode="External"/><Relationship Id="rId4" Type="http://schemas.openxmlformats.org/officeDocument/2006/relationships/hyperlink" Target="http://www.healthway.wa.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47EC74-922F-41AE-BEF0-69DB6A14D510}" type="doc">
      <dgm:prSet loTypeId="urn:microsoft.com/office/officeart/2005/8/layout/cycle1" loCatId="cycle" qsTypeId="urn:microsoft.com/office/officeart/2005/8/quickstyle/simple3" qsCatId="simple" csTypeId="urn:microsoft.com/office/officeart/2005/8/colors/accent1_2" csCatId="accent1" phldr="1"/>
      <dgm:spPr/>
      <dgm:t>
        <a:bodyPr/>
        <a:lstStyle/>
        <a:p>
          <a:endParaRPr lang="en-AU"/>
        </a:p>
      </dgm:t>
    </dgm:pt>
    <dgm:pt modelId="{9E506AD2-7FB7-49B4-9313-85134C67F2C2}">
      <dgm:prSet phldrT="[Text]" custT="1"/>
      <dgm:spPr/>
      <dgm:t>
        <a:bodyPr/>
        <a:lstStyle/>
        <a:p>
          <a:r>
            <a:rPr lang="en-AU" sz="1000">
              <a:latin typeface="+mn-lt"/>
              <a:cs typeface="Arial" panose="020B0604020202020204" pitchFamily="34" charset="0"/>
            </a:rPr>
            <a:t>1. Form a committee</a:t>
          </a:r>
        </a:p>
      </dgm:t>
    </dgm:pt>
    <dgm:pt modelId="{5F1F2405-2712-4DBC-96FB-C67885F11D77}" type="parTrans" cxnId="{2AE3A51D-966C-4D14-A5DB-7B9E922FCF12}">
      <dgm:prSet/>
      <dgm:spPr/>
      <dgm:t>
        <a:bodyPr/>
        <a:lstStyle/>
        <a:p>
          <a:endParaRPr lang="en-AU" sz="1050"/>
        </a:p>
      </dgm:t>
    </dgm:pt>
    <dgm:pt modelId="{49A33956-F94E-43B2-8413-F702BC0D835F}" type="sibTrans" cxnId="{2AE3A51D-966C-4D14-A5DB-7B9E922FCF12}">
      <dgm:prSet/>
      <dgm:spPr/>
      <dgm:t>
        <a:bodyPr/>
        <a:lstStyle/>
        <a:p>
          <a:endParaRPr lang="en-AU" sz="1050"/>
        </a:p>
      </dgm:t>
    </dgm:pt>
    <dgm:pt modelId="{3E241C2D-B9BA-499E-9C5C-7CA95068B771}">
      <dgm:prSet phldrT="[Text]" custT="1"/>
      <dgm:spPr/>
      <dgm:t>
        <a:bodyPr/>
        <a:lstStyle/>
        <a:p>
          <a:r>
            <a:rPr lang="en-AU" sz="1000">
              <a:latin typeface="+mn-lt"/>
              <a:cs typeface="Arial" panose="020B0604020202020204" pitchFamily="34" charset="0"/>
            </a:rPr>
            <a:t>2. Conduct a school assessment</a:t>
          </a:r>
        </a:p>
      </dgm:t>
    </dgm:pt>
    <dgm:pt modelId="{58215EF7-25D8-4436-9388-646B560B49FA}" type="parTrans" cxnId="{1C287D0C-56FF-4175-B9FC-7A262237B62B}">
      <dgm:prSet/>
      <dgm:spPr/>
      <dgm:t>
        <a:bodyPr/>
        <a:lstStyle/>
        <a:p>
          <a:endParaRPr lang="en-AU" sz="1050"/>
        </a:p>
      </dgm:t>
    </dgm:pt>
    <dgm:pt modelId="{FADCB852-0556-48EC-8214-2AE763D601FB}" type="sibTrans" cxnId="{1C287D0C-56FF-4175-B9FC-7A262237B62B}">
      <dgm:prSet/>
      <dgm:spPr/>
      <dgm:t>
        <a:bodyPr/>
        <a:lstStyle/>
        <a:p>
          <a:endParaRPr lang="en-AU" sz="1050"/>
        </a:p>
      </dgm:t>
    </dgm:pt>
    <dgm:pt modelId="{BD66C388-DB0A-4C6C-806E-DA2D060E26C6}">
      <dgm:prSet phldrT="[Text]" custT="1"/>
      <dgm:spPr/>
      <dgm:t>
        <a:bodyPr/>
        <a:lstStyle/>
        <a:p>
          <a:r>
            <a:rPr lang="en-AU" sz="1000">
              <a:latin typeface="+mn-lt"/>
              <a:cs typeface="Arial" panose="020B0604020202020204" pitchFamily="34" charset="0"/>
            </a:rPr>
            <a:t>4. Implement</a:t>
          </a:r>
        </a:p>
      </dgm:t>
    </dgm:pt>
    <dgm:pt modelId="{E7E7B264-256F-4034-ACC6-D8C3FB2D061E}" type="parTrans" cxnId="{3A63C338-08A1-4637-8610-513021532093}">
      <dgm:prSet/>
      <dgm:spPr/>
      <dgm:t>
        <a:bodyPr/>
        <a:lstStyle/>
        <a:p>
          <a:endParaRPr lang="en-AU" sz="1050"/>
        </a:p>
      </dgm:t>
    </dgm:pt>
    <dgm:pt modelId="{C98BA11E-F981-48FD-95EC-F41EDF7AD1C4}" type="sibTrans" cxnId="{3A63C338-08A1-4637-8610-513021532093}">
      <dgm:prSet/>
      <dgm:spPr/>
      <dgm:t>
        <a:bodyPr/>
        <a:lstStyle/>
        <a:p>
          <a:endParaRPr lang="en-AU" sz="1050"/>
        </a:p>
      </dgm:t>
    </dgm:pt>
    <dgm:pt modelId="{A7E4ED86-E291-492A-B205-2C9CF1088AD7}">
      <dgm:prSet phldrT="[Text]" custT="1"/>
      <dgm:spPr/>
      <dgm:t>
        <a:bodyPr/>
        <a:lstStyle/>
        <a:p>
          <a:r>
            <a:rPr lang="en-AU" sz="1000">
              <a:latin typeface="+mn-lt"/>
              <a:cs typeface="Arial" panose="020B0604020202020204" pitchFamily="34" charset="0"/>
            </a:rPr>
            <a:t>7. Achieve outcomes and celebrate</a:t>
          </a:r>
        </a:p>
      </dgm:t>
    </dgm:pt>
    <dgm:pt modelId="{DDF668EC-13E9-46C5-A8EE-597E22AB7452}" type="parTrans" cxnId="{209740DA-E9A4-4DB6-B01E-A4DEF2E0892F}">
      <dgm:prSet/>
      <dgm:spPr/>
      <dgm:t>
        <a:bodyPr/>
        <a:lstStyle/>
        <a:p>
          <a:endParaRPr lang="en-AU" sz="1050"/>
        </a:p>
      </dgm:t>
    </dgm:pt>
    <dgm:pt modelId="{1BEFB4E6-16C9-46AA-89F1-456F119B04DE}" type="sibTrans" cxnId="{209740DA-E9A4-4DB6-B01E-A4DEF2E0892F}">
      <dgm:prSet/>
      <dgm:spPr/>
      <dgm:t>
        <a:bodyPr/>
        <a:lstStyle/>
        <a:p>
          <a:endParaRPr lang="en-AU" sz="1050"/>
        </a:p>
      </dgm:t>
    </dgm:pt>
    <dgm:pt modelId="{F8FFADCB-C89A-4BCA-A6FE-BE9995FAADDC}">
      <dgm:prSet phldrT="[Text]" custT="1"/>
      <dgm:spPr/>
      <dgm:t>
        <a:bodyPr/>
        <a:lstStyle/>
        <a:p>
          <a:r>
            <a:rPr lang="en-AU" sz="1000">
              <a:latin typeface="+mn-lt"/>
              <a:cs typeface="Arial" panose="020B0604020202020204" pitchFamily="34" charset="0"/>
            </a:rPr>
            <a:t>5. Monitor</a:t>
          </a:r>
        </a:p>
      </dgm:t>
    </dgm:pt>
    <dgm:pt modelId="{D0B41753-A8AE-4B29-B256-B2788553CCD5}" type="parTrans" cxnId="{B810C3DE-D235-4698-B645-4C37BC8B9F4A}">
      <dgm:prSet/>
      <dgm:spPr/>
      <dgm:t>
        <a:bodyPr/>
        <a:lstStyle/>
        <a:p>
          <a:endParaRPr lang="en-AU" sz="1050"/>
        </a:p>
      </dgm:t>
    </dgm:pt>
    <dgm:pt modelId="{A04F68A4-F1CD-4075-AFAA-B54F307DF14C}" type="sibTrans" cxnId="{B810C3DE-D235-4698-B645-4C37BC8B9F4A}">
      <dgm:prSet/>
      <dgm:spPr/>
      <dgm:t>
        <a:bodyPr/>
        <a:lstStyle/>
        <a:p>
          <a:endParaRPr lang="en-AU" sz="1050"/>
        </a:p>
      </dgm:t>
    </dgm:pt>
    <dgm:pt modelId="{F340E25C-D893-4914-9746-97FB75C7991E}">
      <dgm:prSet phldrT="[Text]" custT="1"/>
      <dgm:spPr/>
      <dgm:t>
        <a:bodyPr/>
        <a:lstStyle/>
        <a:p>
          <a:r>
            <a:rPr lang="en-AU" sz="1000">
              <a:latin typeface="+mn-lt"/>
              <a:cs typeface="Arial" panose="020B0604020202020204" pitchFamily="34" charset="0"/>
            </a:rPr>
            <a:t>6. Review</a:t>
          </a:r>
        </a:p>
      </dgm:t>
    </dgm:pt>
    <dgm:pt modelId="{BEBB962E-D43D-4FDE-A1BB-A7287B28F46E}" type="parTrans" cxnId="{E7FF146A-B670-48A8-9CD0-C08AAF1B2F17}">
      <dgm:prSet/>
      <dgm:spPr/>
      <dgm:t>
        <a:bodyPr/>
        <a:lstStyle/>
        <a:p>
          <a:endParaRPr lang="en-AU" sz="1050"/>
        </a:p>
      </dgm:t>
    </dgm:pt>
    <dgm:pt modelId="{B05C17F6-DD12-4403-B627-002D4545E39E}" type="sibTrans" cxnId="{E7FF146A-B670-48A8-9CD0-C08AAF1B2F17}">
      <dgm:prSet/>
      <dgm:spPr/>
      <dgm:t>
        <a:bodyPr/>
        <a:lstStyle/>
        <a:p>
          <a:endParaRPr lang="en-AU" sz="1050"/>
        </a:p>
      </dgm:t>
    </dgm:pt>
    <dgm:pt modelId="{A7B14C87-92D8-4FB2-AF8F-D93D4EEA940C}">
      <dgm:prSet phldrT="[Text]" custT="1"/>
      <dgm:spPr/>
      <dgm:t>
        <a:bodyPr/>
        <a:lstStyle/>
        <a:p>
          <a:r>
            <a:rPr lang="en-AU" sz="1000">
              <a:latin typeface="+mn-lt"/>
              <a:cs typeface="Arial" panose="020B0604020202020204" pitchFamily="34" charset="0"/>
            </a:rPr>
            <a:t>3. Plan outcomes and actions</a:t>
          </a:r>
        </a:p>
      </dgm:t>
    </dgm:pt>
    <dgm:pt modelId="{2CF789DC-2CE8-46FA-A202-0640F52DC585}" type="sibTrans" cxnId="{18B2BB7E-3B55-4315-B3BA-3304E41E6878}">
      <dgm:prSet/>
      <dgm:spPr/>
      <dgm:t>
        <a:bodyPr/>
        <a:lstStyle/>
        <a:p>
          <a:endParaRPr lang="en-AU" sz="1050"/>
        </a:p>
      </dgm:t>
    </dgm:pt>
    <dgm:pt modelId="{DAE95DBB-5E1B-4080-9D8F-D338BA367075}" type="parTrans" cxnId="{18B2BB7E-3B55-4315-B3BA-3304E41E6878}">
      <dgm:prSet/>
      <dgm:spPr/>
      <dgm:t>
        <a:bodyPr/>
        <a:lstStyle/>
        <a:p>
          <a:endParaRPr lang="en-AU" sz="1050"/>
        </a:p>
      </dgm:t>
    </dgm:pt>
    <dgm:pt modelId="{DE8E604C-2714-4D7A-966B-5E58E658048A}" type="pres">
      <dgm:prSet presAssocID="{0B47EC74-922F-41AE-BEF0-69DB6A14D510}" presName="cycle" presStyleCnt="0">
        <dgm:presLayoutVars>
          <dgm:dir/>
          <dgm:resizeHandles val="exact"/>
        </dgm:presLayoutVars>
      </dgm:prSet>
      <dgm:spPr/>
    </dgm:pt>
    <dgm:pt modelId="{C0CBD936-A926-4E54-B0F9-EE0439B7D550}" type="pres">
      <dgm:prSet presAssocID="{9E506AD2-7FB7-49B4-9313-85134C67F2C2}" presName="dummy" presStyleCnt="0"/>
      <dgm:spPr/>
    </dgm:pt>
    <dgm:pt modelId="{44ECEA91-0712-4A68-A3DF-818C8D226862}" type="pres">
      <dgm:prSet presAssocID="{9E506AD2-7FB7-49B4-9313-85134C67F2C2}" presName="node" presStyleLbl="revTx" presStyleIdx="0" presStyleCnt="7" custAng="1828825" custRadScaleRad="100416" custRadScaleInc="2856">
        <dgm:presLayoutVars>
          <dgm:bulletEnabled val="1"/>
        </dgm:presLayoutVars>
      </dgm:prSet>
      <dgm:spPr/>
    </dgm:pt>
    <dgm:pt modelId="{D65E7BBD-B31C-4A94-A336-21EBEC2A5F67}" type="pres">
      <dgm:prSet presAssocID="{49A33956-F94E-43B2-8413-F702BC0D835F}" presName="sibTrans" presStyleLbl="node1" presStyleIdx="0" presStyleCnt="7"/>
      <dgm:spPr/>
    </dgm:pt>
    <dgm:pt modelId="{E2ED679B-057B-4A71-848B-A753361AE0FA}" type="pres">
      <dgm:prSet presAssocID="{3E241C2D-B9BA-499E-9C5C-7CA95068B771}" presName="dummy" presStyleCnt="0"/>
      <dgm:spPr/>
    </dgm:pt>
    <dgm:pt modelId="{A79DE7AC-0BEE-4E60-9048-2818BAC8267A}" type="pres">
      <dgm:prSet presAssocID="{3E241C2D-B9BA-499E-9C5C-7CA95068B771}" presName="node" presStyleLbl="revTx" presStyleIdx="1" presStyleCnt="7" custAng="4969834" custScaleX="108465">
        <dgm:presLayoutVars>
          <dgm:bulletEnabled val="1"/>
        </dgm:presLayoutVars>
      </dgm:prSet>
      <dgm:spPr/>
    </dgm:pt>
    <dgm:pt modelId="{2786FB8F-503E-4070-B383-4F10389CE971}" type="pres">
      <dgm:prSet presAssocID="{FADCB852-0556-48EC-8214-2AE763D601FB}" presName="sibTrans" presStyleLbl="node1" presStyleIdx="1" presStyleCnt="7"/>
      <dgm:spPr/>
    </dgm:pt>
    <dgm:pt modelId="{FBBE98F9-BEE3-458B-8F5D-24A78CA58DF1}" type="pres">
      <dgm:prSet presAssocID="{A7B14C87-92D8-4FB2-AF8F-D93D4EEA940C}" presName="dummy" presStyleCnt="0"/>
      <dgm:spPr/>
    </dgm:pt>
    <dgm:pt modelId="{3F09632E-CEBE-4C07-8CED-8F681E76049A}" type="pres">
      <dgm:prSet presAssocID="{A7B14C87-92D8-4FB2-AF8F-D93D4EEA940C}" presName="node" presStyleLbl="revTx" presStyleIdx="2" presStyleCnt="7" custAng="7881130">
        <dgm:presLayoutVars>
          <dgm:bulletEnabled val="1"/>
        </dgm:presLayoutVars>
      </dgm:prSet>
      <dgm:spPr/>
    </dgm:pt>
    <dgm:pt modelId="{7DCFBAF1-ABCD-42A4-AA8E-4F8EEFB31F34}" type="pres">
      <dgm:prSet presAssocID="{2CF789DC-2CE8-46FA-A202-0640F52DC585}" presName="sibTrans" presStyleLbl="node1" presStyleIdx="2" presStyleCnt="7"/>
      <dgm:spPr/>
    </dgm:pt>
    <dgm:pt modelId="{C06A6D30-28C3-461A-9422-C224CD0D1689}" type="pres">
      <dgm:prSet presAssocID="{BD66C388-DB0A-4C6C-806E-DA2D060E26C6}" presName="dummy" presStyleCnt="0"/>
      <dgm:spPr/>
    </dgm:pt>
    <dgm:pt modelId="{17783B5A-17B0-4E54-9BBE-65CF3FA6A7A0}" type="pres">
      <dgm:prSet presAssocID="{BD66C388-DB0A-4C6C-806E-DA2D060E26C6}" presName="node" presStyleLbl="revTx" presStyleIdx="3" presStyleCnt="7" custAng="10800000">
        <dgm:presLayoutVars>
          <dgm:bulletEnabled val="1"/>
        </dgm:presLayoutVars>
      </dgm:prSet>
      <dgm:spPr/>
    </dgm:pt>
    <dgm:pt modelId="{DA633FC0-669D-4154-80C9-5541D82ADE49}" type="pres">
      <dgm:prSet presAssocID="{C98BA11E-F981-48FD-95EC-F41EDF7AD1C4}" presName="sibTrans" presStyleLbl="node1" presStyleIdx="3" presStyleCnt="7"/>
      <dgm:spPr/>
    </dgm:pt>
    <dgm:pt modelId="{59EB5F98-8878-46A0-A2F1-A169E4AA9456}" type="pres">
      <dgm:prSet presAssocID="{F8FFADCB-C89A-4BCA-A6FE-BE9995FAADDC}" presName="dummy" presStyleCnt="0"/>
      <dgm:spPr/>
    </dgm:pt>
    <dgm:pt modelId="{8C1512E8-44F4-4583-B409-2DBE3A474680}" type="pres">
      <dgm:prSet presAssocID="{F8FFADCB-C89A-4BCA-A6FE-BE9995FAADDC}" presName="node" presStyleLbl="revTx" presStyleIdx="4" presStyleCnt="7" custAng="13915888">
        <dgm:presLayoutVars>
          <dgm:bulletEnabled val="1"/>
        </dgm:presLayoutVars>
      </dgm:prSet>
      <dgm:spPr/>
    </dgm:pt>
    <dgm:pt modelId="{4EFADADB-71C8-4496-8014-90F9724D99F3}" type="pres">
      <dgm:prSet presAssocID="{A04F68A4-F1CD-4075-AFAA-B54F307DF14C}" presName="sibTrans" presStyleLbl="node1" presStyleIdx="4" presStyleCnt="7"/>
      <dgm:spPr/>
    </dgm:pt>
    <dgm:pt modelId="{612F5AC2-CE1A-438E-80C3-DFADDF055DE8}" type="pres">
      <dgm:prSet presAssocID="{F340E25C-D893-4914-9746-97FB75C7991E}" presName="dummy" presStyleCnt="0"/>
      <dgm:spPr/>
    </dgm:pt>
    <dgm:pt modelId="{CA3ABF9A-64DE-4A12-989C-BA7772AC27C1}" type="pres">
      <dgm:prSet presAssocID="{F340E25C-D893-4914-9746-97FB75C7991E}" presName="node" presStyleLbl="revTx" presStyleIdx="5" presStyleCnt="7" custAng="16819803">
        <dgm:presLayoutVars>
          <dgm:bulletEnabled val="1"/>
        </dgm:presLayoutVars>
      </dgm:prSet>
      <dgm:spPr/>
    </dgm:pt>
    <dgm:pt modelId="{6FF20FAE-17F4-4684-B921-336D5AFE7510}" type="pres">
      <dgm:prSet presAssocID="{B05C17F6-DD12-4403-B627-002D4545E39E}" presName="sibTrans" presStyleLbl="node1" presStyleIdx="5" presStyleCnt="7"/>
      <dgm:spPr/>
    </dgm:pt>
    <dgm:pt modelId="{129CDA5A-849A-48B8-998B-EF5BA183CDFF}" type="pres">
      <dgm:prSet presAssocID="{A7E4ED86-E291-492A-B205-2C9CF1088AD7}" presName="dummy" presStyleCnt="0"/>
      <dgm:spPr/>
    </dgm:pt>
    <dgm:pt modelId="{60EDAA94-85FE-4F8B-826C-9822AAAC9CA6}" type="pres">
      <dgm:prSet presAssocID="{A7E4ED86-E291-492A-B205-2C9CF1088AD7}" presName="node" presStyleLbl="revTx" presStyleIdx="6" presStyleCnt="7" custAng="19855020">
        <dgm:presLayoutVars>
          <dgm:bulletEnabled val="1"/>
        </dgm:presLayoutVars>
      </dgm:prSet>
      <dgm:spPr/>
    </dgm:pt>
    <dgm:pt modelId="{DC3A0471-99FE-44EB-90D7-B96B68699B43}" type="pres">
      <dgm:prSet presAssocID="{1BEFB4E6-16C9-46AA-89F1-456F119B04DE}" presName="sibTrans" presStyleLbl="node1" presStyleIdx="6" presStyleCnt="7"/>
      <dgm:spPr/>
    </dgm:pt>
  </dgm:ptLst>
  <dgm:cxnLst>
    <dgm:cxn modelId="{1C287D0C-56FF-4175-B9FC-7A262237B62B}" srcId="{0B47EC74-922F-41AE-BEF0-69DB6A14D510}" destId="{3E241C2D-B9BA-499E-9C5C-7CA95068B771}" srcOrd="1" destOrd="0" parTransId="{58215EF7-25D8-4436-9388-646B560B49FA}" sibTransId="{FADCB852-0556-48EC-8214-2AE763D601FB}"/>
    <dgm:cxn modelId="{2AE3A51D-966C-4D14-A5DB-7B9E922FCF12}" srcId="{0B47EC74-922F-41AE-BEF0-69DB6A14D510}" destId="{9E506AD2-7FB7-49B4-9313-85134C67F2C2}" srcOrd="0" destOrd="0" parTransId="{5F1F2405-2712-4DBC-96FB-C67885F11D77}" sibTransId="{49A33956-F94E-43B2-8413-F702BC0D835F}"/>
    <dgm:cxn modelId="{3A63C338-08A1-4637-8610-513021532093}" srcId="{0B47EC74-922F-41AE-BEF0-69DB6A14D510}" destId="{BD66C388-DB0A-4C6C-806E-DA2D060E26C6}" srcOrd="3" destOrd="0" parTransId="{E7E7B264-256F-4034-ACC6-D8C3FB2D061E}" sibTransId="{C98BA11E-F981-48FD-95EC-F41EDF7AD1C4}"/>
    <dgm:cxn modelId="{DE622D60-6CBF-47F0-B89E-F1CA3FD5537C}" type="presOf" srcId="{1BEFB4E6-16C9-46AA-89F1-456F119B04DE}" destId="{DC3A0471-99FE-44EB-90D7-B96B68699B43}" srcOrd="0" destOrd="0" presId="urn:microsoft.com/office/officeart/2005/8/layout/cycle1"/>
    <dgm:cxn modelId="{F36B3660-1931-4200-8630-070B5CC73826}" type="presOf" srcId="{A7B14C87-92D8-4FB2-AF8F-D93D4EEA940C}" destId="{3F09632E-CEBE-4C07-8CED-8F681E76049A}" srcOrd="0" destOrd="0" presId="urn:microsoft.com/office/officeart/2005/8/layout/cycle1"/>
    <dgm:cxn modelId="{E7FF146A-B670-48A8-9CD0-C08AAF1B2F17}" srcId="{0B47EC74-922F-41AE-BEF0-69DB6A14D510}" destId="{F340E25C-D893-4914-9746-97FB75C7991E}" srcOrd="5" destOrd="0" parTransId="{BEBB962E-D43D-4FDE-A1BB-A7287B28F46E}" sibTransId="{B05C17F6-DD12-4403-B627-002D4545E39E}"/>
    <dgm:cxn modelId="{18B2BB7E-3B55-4315-B3BA-3304E41E6878}" srcId="{0B47EC74-922F-41AE-BEF0-69DB6A14D510}" destId="{A7B14C87-92D8-4FB2-AF8F-D93D4EEA940C}" srcOrd="2" destOrd="0" parTransId="{DAE95DBB-5E1B-4080-9D8F-D338BA367075}" sibTransId="{2CF789DC-2CE8-46FA-A202-0640F52DC585}"/>
    <dgm:cxn modelId="{02E8E884-C00F-4EA4-B1C9-2CB24EC74DBD}" type="presOf" srcId="{FADCB852-0556-48EC-8214-2AE763D601FB}" destId="{2786FB8F-503E-4070-B383-4F10389CE971}" srcOrd="0" destOrd="0" presId="urn:microsoft.com/office/officeart/2005/8/layout/cycle1"/>
    <dgm:cxn modelId="{60EBE58B-B9DB-4714-A434-90ECF2911301}" type="presOf" srcId="{2CF789DC-2CE8-46FA-A202-0640F52DC585}" destId="{7DCFBAF1-ABCD-42A4-AA8E-4F8EEFB31F34}" srcOrd="0" destOrd="0" presId="urn:microsoft.com/office/officeart/2005/8/layout/cycle1"/>
    <dgm:cxn modelId="{ED487E90-DFAB-4221-8413-88580E2C2D09}" type="presOf" srcId="{A04F68A4-F1CD-4075-AFAA-B54F307DF14C}" destId="{4EFADADB-71C8-4496-8014-90F9724D99F3}" srcOrd="0" destOrd="0" presId="urn:microsoft.com/office/officeart/2005/8/layout/cycle1"/>
    <dgm:cxn modelId="{1BDD4392-7A96-4A43-A31C-7720F649641F}" type="presOf" srcId="{49A33956-F94E-43B2-8413-F702BC0D835F}" destId="{D65E7BBD-B31C-4A94-A336-21EBEC2A5F67}" srcOrd="0" destOrd="0" presId="urn:microsoft.com/office/officeart/2005/8/layout/cycle1"/>
    <dgm:cxn modelId="{EA9D23AA-1697-46A5-8AAC-B57C51731AAC}" type="presOf" srcId="{F8FFADCB-C89A-4BCA-A6FE-BE9995FAADDC}" destId="{8C1512E8-44F4-4583-B409-2DBE3A474680}" srcOrd="0" destOrd="0" presId="urn:microsoft.com/office/officeart/2005/8/layout/cycle1"/>
    <dgm:cxn modelId="{F040A8B2-1D4C-4438-A3CF-C9E57C21E714}" type="presOf" srcId="{9E506AD2-7FB7-49B4-9313-85134C67F2C2}" destId="{44ECEA91-0712-4A68-A3DF-818C8D226862}" srcOrd="0" destOrd="0" presId="urn:microsoft.com/office/officeart/2005/8/layout/cycle1"/>
    <dgm:cxn modelId="{395CBCD2-3A39-4A3B-9AC2-B83EF7D375B7}" type="presOf" srcId="{A7E4ED86-E291-492A-B205-2C9CF1088AD7}" destId="{60EDAA94-85FE-4F8B-826C-9822AAAC9CA6}" srcOrd="0" destOrd="0" presId="urn:microsoft.com/office/officeart/2005/8/layout/cycle1"/>
    <dgm:cxn modelId="{9746FEF2-1117-4822-A749-E07579D0B9D7}" type="presOf" srcId="{C98BA11E-F981-48FD-95EC-F41EDF7AD1C4}" destId="{DA633FC0-669D-4154-80C9-5541D82ADE49}" srcOrd="0" destOrd="0" presId="urn:microsoft.com/office/officeart/2005/8/layout/cycle1"/>
    <dgm:cxn modelId="{417A56D3-F717-40E9-B429-45B749C86CB0}" type="presOf" srcId="{B05C17F6-DD12-4403-B627-002D4545E39E}" destId="{6FF20FAE-17F4-4684-B921-336D5AFE7510}" srcOrd="0" destOrd="0" presId="urn:microsoft.com/office/officeart/2005/8/layout/cycle1"/>
    <dgm:cxn modelId="{1BC297D9-5BCD-41E5-912D-2BEA7A3A87F1}" type="presOf" srcId="{BD66C388-DB0A-4C6C-806E-DA2D060E26C6}" destId="{17783B5A-17B0-4E54-9BBE-65CF3FA6A7A0}" srcOrd="0" destOrd="0" presId="urn:microsoft.com/office/officeart/2005/8/layout/cycle1"/>
    <dgm:cxn modelId="{263AE5F9-1A3E-42E7-AC37-2ADD4066225B}" type="presOf" srcId="{3E241C2D-B9BA-499E-9C5C-7CA95068B771}" destId="{A79DE7AC-0BEE-4E60-9048-2818BAC8267A}" srcOrd="0" destOrd="0" presId="urn:microsoft.com/office/officeart/2005/8/layout/cycle1"/>
    <dgm:cxn modelId="{209740DA-E9A4-4DB6-B01E-A4DEF2E0892F}" srcId="{0B47EC74-922F-41AE-BEF0-69DB6A14D510}" destId="{A7E4ED86-E291-492A-B205-2C9CF1088AD7}" srcOrd="6" destOrd="0" parTransId="{DDF668EC-13E9-46C5-A8EE-597E22AB7452}" sibTransId="{1BEFB4E6-16C9-46AA-89F1-456F119B04DE}"/>
    <dgm:cxn modelId="{9CB027FD-31DD-46C1-82CD-8AACD9121DAD}" type="presOf" srcId="{F340E25C-D893-4914-9746-97FB75C7991E}" destId="{CA3ABF9A-64DE-4A12-989C-BA7772AC27C1}" srcOrd="0" destOrd="0" presId="urn:microsoft.com/office/officeart/2005/8/layout/cycle1"/>
    <dgm:cxn modelId="{7EB5E1FE-E216-4B2E-8605-225E87995922}" type="presOf" srcId="{0B47EC74-922F-41AE-BEF0-69DB6A14D510}" destId="{DE8E604C-2714-4D7A-966B-5E58E658048A}" srcOrd="0" destOrd="0" presId="urn:microsoft.com/office/officeart/2005/8/layout/cycle1"/>
    <dgm:cxn modelId="{B810C3DE-D235-4698-B645-4C37BC8B9F4A}" srcId="{0B47EC74-922F-41AE-BEF0-69DB6A14D510}" destId="{F8FFADCB-C89A-4BCA-A6FE-BE9995FAADDC}" srcOrd="4" destOrd="0" parTransId="{D0B41753-A8AE-4B29-B256-B2788553CCD5}" sibTransId="{A04F68A4-F1CD-4075-AFAA-B54F307DF14C}"/>
    <dgm:cxn modelId="{29957DBC-EC87-48EB-8F1D-30D6FB4BC725}" type="presParOf" srcId="{DE8E604C-2714-4D7A-966B-5E58E658048A}" destId="{C0CBD936-A926-4E54-B0F9-EE0439B7D550}" srcOrd="0" destOrd="0" presId="urn:microsoft.com/office/officeart/2005/8/layout/cycle1"/>
    <dgm:cxn modelId="{0293BA8D-56B6-41E7-A17C-F2A65045FF35}" type="presParOf" srcId="{DE8E604C-2714-4D7A-966B-5E58E658048A}" destId="{44ECEA91-0712-4A68-A3DF-818C8D226862}" srcOrd="1" destOrd="0" presId="urn:microsoft.com/office/officeart/2005/8/layout/cycle1"/>
    <dgm:cxn modelId="{D4C189DE-299E-413A-B141-99BEEE379EB2}" type="presParOf" srcId="{DE8E604C-2714-4D7A-966B-5E58E658048A}" destId="{D65E7BBD-B31C-4A94-A336-21EBEC2A5F67}" srcOrd="2" destOrd="0" presId="urn:microsoft.com/office/officeart/2005/8/layout/cycle1"/>
    <dgm:cxn modelId="{9B9CC4E5-09DD-41DA-833F-B9D63DBEFA96}" type="presParOf" srcId="{DE8E604C-2714-4D7A-966B-5E58E658048A}" destId="{E2ED679B-057B-4A71-848B-A753361AE0FA}" srcOrd="3" destOrd="0" presId="urn:microsoft.com/office/officeart/2005/8/layout/cycle1"/>
    <dgm:cxn modelId="{CD2AB26D-3CC5-4925-B684-53802AAECE83}" type="presParOf" srcId="{DE8E604C-2714-4D7A-966B-5E58E658048A}" destId="{A79DE7AC-0BEE-4E60-9048-2818BAC8267A}" srcOrd="4" destOrd="0" presId="urn:microsoft.com/office/officeart/2005/8/layout/cycle1"/>
    <dgm:cxn modelId="{49EA533E-9BB4-4110-B8F6-0BE9F1578779}" type="presParOf" srcId="{DE8E604C-2714-4D7A-966B-5E58E658048A}" destId="{2786FB8F-503E-4070-B383-4F10389CE971}" srcOrd="5" destOrd="0" presId="urn:microsoft.com/office/officeart/2005/8/layout/cycle1"/>
    <dgm:cxn modelId="{7880B008-B146-4A50-B64D-42E2628122AA}" type="presParOf" srcId="{DE8E604C-2714-4D7A-966B-5E58E658048A}" destId="{FBBE98F9-BEE3-458B-8F5D-24A78CA58DF1}" srcOrd="6" destOrd="0" presId="urn:microsoft.com/office/officeart/2005/8/layout/cycle1"/>
    <dgm:cxn modelId="{DB9ED129-5C40-45EB-8B48-E26A3FCC472B}" type="presParOf" srcId="{DE8E604C-2714-4D7A-966B-5E58E658048A}" destId="{3F09632E-CEBE-4C07-8CED-8F681E76049A}" srcOrd="7" destOrd="0" presId="urn:microsoft.com/office/officeart/2005/8/layout/cycle1"/>
    <dgm:cxn modelId="{2F4981C8-8006-4882-A667-5ACE892EA5B1}" type="presParOf" srcId="{DE8E604C-2714-4D7A-966B-5E58E658048A}" destId="{7DCFBAF1-ABCD-42A4-AA8E-4F8EEFB31F34}" srcOrd="8" destOrd="0" presId="urn:microsoft.com/office/officeart/2005/8/layout/cycle1"/>
    <dgm:cxn modelId="{6BC459A3-48BC-4771-9DD5-E074BC74CD49}" type="presParOf" srcId="{DE8E604C-2714-4D7A-966B-5E58E658048A}" destId="{C06A6D30-28C3-461A-9422-C224CD0D1689}" srcOrd="9" destOrd="0" presId="urn:microsoft.com/office/officeart/2005/8/layout/cycle1"/>
    <dgm:cxn modelId="{2865E43B-3CF2-4388-8937-B52BD8DA4EF3}" type="presParOf" srcId="{DE8E604C-2714-4D7A-966B-5E58E658048A}" destId="{17783B5A-17B0-4E54-9BBE-65CF3FA6A7A0}" srcOrd="10" destOrd="0" presId="urn:microsoft.com/office/officeart/2005/8/layout/cycle1"/>
    <dgm:cxn modelId="{1030DE5D-5DFE-44DD-965E-6AEA7B4960C8}" type="presParOf" srcId="{DE8E604C-2714-4D7A-966B-5E58E658048A}" destId="{DA633FC0-669D-4154-80C9-5541D82ADE49}" srcOrd="11" destOrd="0" presId="urn:microsoft.com/office/officeart/2005/8/layout/cycle1"/>
    <dgm:cxn modelId="{D07F6D46-8BB1-4621-9809-B84906E4E3BB}" type="presParOf" srcId="{DE8E604C-2714-4D7A-966B-5E58E658048A}" destId="{59EB5F98-8878-46A0-A2F1-A169E4AA9456}" srcOrd="12" destOrd="0" presId="urn:microsoft.com/office/officeart/2005/8/layout/cycle1"/>
    <dgm:cxn modelId="{9862F3A0-D4F0-4998-8AD8-B133FC0EFDA6}" type="presParOf" srcId="{DE8E604C-2714-4D7A-966B-5E58E658048A}" destId="{8C1512E8-44F4-4583-B409-2DBE3A474680}" srcOrd="13" destOrd="0" presId="urn:microsoft.com/office/officeart/2005/8/layout/cycle1"/>
    <dgm:cxn modelId="{77DD1D3C-0CE9-4C72-AF3A-F287EA9640DD}" type="presParOf" srcId="{DE8E604C-2714-4D7A-966B-5E58E658048A}" destId="{4EFADADB-71C8-4496-8014-90F9724D99F3}" srcOrd="14" destOrd="0" presId="urn:microsoft.com/office/officeart/2005/8/layout/cycle1"/>
    <dgm:cxn modelId="{6DA536A9-DE53-4FAC-92DF-8B106415CBFD}" type="presParOf" srcId="{DE8E604C-2714-4D7A-966B-5E58E658048A}" destId="{612F5AC2-CE1A-438E-80C3-DFADDF055DE8}" srcOrd="15" destOrd="0" presId="urn:microsoft.com/office/officeart/2005/8/layout/cycle1"/>
    <dgm:cxn modelId="{E57E36C0-FF37-4187-915D-0B84A5DF4E2D}" type="presParOf" srcId="{DE8E604C-2714-4D7A-966B-5E58E658048A}" destId="{CA3ABF9A-64DE-4A12-989C-BA7772AC27C1}" srcOrd="16" destOrd="0" presId="urn:microsoft.com/office/officeart/2005/8/layout/cycle1"/>
    <dgm:cxn modelId="{35329B58-796C-40BE-88A5-B7B5F0F7D219}" type="presParOf" srcId="{DE8E604C-2714-4D7A-966B-5E58E658048A}" destId="{6FF20FAE-17F4-4684-B921-336D5AFE7510}" srcOrd="17" destOrd="0" presId="urn:microsoft.com/office/officeart/2005/8/layout/cycle1"/>
    <dgm:cxn modelId="{756EFEDF-02F7-4C43-9DB6-066144FFB80D}" type="presParOf" srcId="{DE8E604C-2714-4D7A-966B-5E58E658048A}" destId="{129CDA5A-849A-48B8-998B-EF5BA183CDFF}" srcOrd="18" destOrd="0" presId="urn:microsoft.com/office/officeart/2005/8/layout/cycle1"/>
    <dgm:cxn modelId="{D9794FFD-E70B-418F-9607-AB038FC17C4F}" type="presParOf" srcId="{DE8E604C-2714-4D7A-966B-5E58E658048A}" destId="{60EDAA94-85FE-4F8B-826C-9822AAAC9CA6}" srcOrd="19" destOrd="0" presId="urn:microsoft.com/office/officeart/2005/8/layout/cycle1"/>
    <dgm:cxn modelId="{935B5913-A7D3-4C97-8999-530F6C4C4A61}" type="presParOf" srcId="{DE8E604C-2714-4D7A-966B-5E58E658048A}" destId="{DC3A0471-99FE-44EB-90D7-B96B68699B43}" srcOrd="20" destOrd="0" presId="urn:microsoft.com/office/officeart/2005/8/layout/cycle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1AC7933-4256-4911-9314-335111BD667B}"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AU"/>
        </a:p>
      </dgm:t>
    </dgm:pt>
    <dgm:pt modelId="{87324DCB-0B9F-4153-A22A-254668B53417}">
      <dgm:prSet phldrT="[Text]" custT="1"/>
      <dgm:spPr>
        <a:solidFill>
          <a:srgbClr val="EF402F"/>
        </a:solidFill>
        <a:ln>
          <a:solidFill>
            <a:srgbClr val="EF402F"/>
          </a:solidFill>
        </a:ln>
      </dgm:spPr>
      <dgm:t>
        <a:bodyPr/>
        <a:lstStyle/>
        <a:p>
          <a:r>
            <a:rPr lang="en-AU" sz="1000">
              <a:latin typeface="+mn-lt"/>
              <a:cs typeface="Arial" panose="020B0604020202020204" pitchFamily="34" charset="0"/>
            </a:rPr>
            <a:t>Effective whole- school approach</a:t>
          </a:r>
        </a:p>
      </dgm:t>
    </dgm:pt>
    <dgm:pt modelId="{EEBD9B45-ED41-4B74-A918-CD071564001D}" type="parTrans" cxnId="{68B99705-F822-4785-884E-344CD421F9EC}">
      <dgm:prSet/>
      <dgm:spPr/>
      <dgm:t>
        <a:bodyPr/>
        <a:lstStyle/>
        <a:p>
          <a:endParaRPr lang="en-AU" sz="900">
            <a:latin typeface="Arial" panose="020B0604020202020204" pitchFamily="34" charset="0"/>
            <a:cs typeface="Arial" panose="020B0604020202020204" pitchFamily="34" charset="0"/>
          </a:endParaRPr>
        </a:p>
      </dgm:t>
    </dgm:pt>
    <dgm:pt modelId="{952D51C8-D2B7-421A-9E24-4A9597FF067F}" type="sibTrans" cxnId="{68B99705-F822-4785-884E-344CD421F9EC}">
      <dgm:prSet/>
      <dgm:spPr/>
      <dgm:t>
        <a:bodyPr/>
        <a:lstStyle/>
        <a:p>
          <a:endParaRPr lang="en-AU" sz="900">
            <a:latin typeface="Arial" panose="020B0604020202020204" pitchFamily="34" charset="0"/>
            <a:cs typeface="Arial" panose="020B0604020202020204" pitchFamily="34" charset="0"/>
          </a:endParaRPr>
        </a:p>
      </dgm:t>
    </dgm:pt>
    <dgm:pt modelId="{5B91020B-75DB-4769-A05D-3631DDAE4D9A}">
      <dgm:prSet phldrT="[Text]" custT="1">
        <dgm:style>
          <a:lnRef idx="2">
            <a:schemeClr val="dk1"/>
          </a:lnRef>
          <a:fillRef idx="1">
            <a:schemeClr val="lt1"/>
          </a:fillRef>
          <a:effectRef idx="0">
            <a:schemeClr val="dk1"/>
          </a:effectRef>
          <a:fontRef idx="minor">
            <a:schemeClr val="dk1"/>
          </a:fontRef>
        </dgm:style>
      </dgm:prSet>
      <dgm:spPr>
        <a:ln>
          <a:solidFill>
            <a:srgbClr val="EF402F"/>
          </a:solidFill>
        </a:ln>
      </dgm:spPr>
      <dgm:t>
        <a:bodyPr/>
        <a:lstStyle/>
        <a:p>
          <a:r>
            <a:rPr lang="en-AU" sz="1000">
              <a:latin typeface="+mn-lt"/>
              <a:cs typeface="Arial" panose="020B0604020202020204" pitchFamily="34" charset="0"/>
            </a:rPr>
            <a:t>Curriculum</a:t>
          </a:r>
        </a:p>
      </dgm:t>
    </dgm:pt>
    <dgm:pt modelId="{7D917186-C99E-4ACB-9BB6-5E17D07766E6}" type="parTrans" cxnId="{12471D22-540E-43A0-A325-B319FDEFDD78}">
      <dgm:prSet/>
      <dgm:spPr/>
      <dgm:t>
        <a:bodyPr/>
        <a:lstStyle/>
        <a:p>
          <a:endParaRPr lang="en-AU" sz="900">
            <a:latin typeface="Arial" panose="020B0604020202020204" pitchFamily="34" charset="0"/>
            <a:cs typeface="Arial" panose="020B0604020202020204" pitchFamily="34" charset="0"/>
          </a:endParaRPr>
        </a:p>
      </dgm:t>
    </dgm:pt>
    <dgm:pt modelId="{8235D146-1987-4B2F-9266-FE7410D36701}" type="sibTrans" cxnId="{12471D22-540E-43A0-A325-B319FDEFDD78}">
      <dgm:prSet/>
      <dgm:spPr>
        <a:solidFill>
          <a:srgbClr val="EF402F"/>
        </a:solidFill>
        <a:ln>
          <a:solidFill>
            <a:srgbClr val="EF402F"/>
          </a:solidFill>
        </a:ln>
      </dgm:spPr>
      <dgm:t>
        <a:bodyPr/>
        <a:lstStyle/>
        <a:p>
          <a:endParaRPr lang="en-AU" sz="900">
            <a:latin typeface="Arial" panose="020B0604020202020204" pitchFamily="34" charset="0"/>
            <a:cs typeface="Arial" panose="020B0604020202020204" pitchFamily="34" charset="0"/>
          </a:endParaRPr>
        </a:p>
      </dgm:t>
    </dgm:pt>
    <dgm:pt modelId="{47AC045A-04DD-435A-BDF0-86C9BD34B125}">
      <dgm:prSet phldrT="[Text]" custT="1"/>
      <dgm:spPr>
        <a:solidFill>
          <a:schemeClr val="bg1"/>
        </a:solidFill>
        <a:ln>
          <a:solidFill>
            <a:srgbClr val="EF402F"/>
          </a:solidFill>
        </a:ln>
      </dgm:spPr>
      <dgm:t>
        <a:bodyPr/>
        <a:lstStyle/>
        <a:p>
          <a:r>
            <a:rPr lang="en-AU" sz="1000">
              <a:solidFill>
                <a:sysClr val="windowText" lastClr="000000"/>
              </a:solidFill>
              <a:latin typeface="+mn-lt"/>
              <a:cs typeface="Arial" panose="020B0604020202020204" pitchFamily="34" charset="0"/>
            </a:rPr>
            <a:t>Partnerships</a:t>
          </a:r>
        </a:p>
      </dgm:t>
    </dgm:pt>
    <dgm:pt modelId="{4D02CA0B-5AD5-4A5B-85D1-52F7F2C0B569}" type="parTrans" cxnId="{01F11F2A-F5BE-4157-A803-432FAFB57D14}">
      <dgm:prSet/>
      <dgm:spPr/>
      <dgm:t>
        <a:bodyPr/>
        <a:lstStyle/>
        <a:p>
          <a:endParaRPr lang="en-AU" sz="900">
            <a:latin typeface="Arial" panose="020B0604020202020204" pitchFamily="34" charset="0"/>
            <a:cs typeface="Arial" panose="020B0604020202020204" pitchFamily="34" charset="0"/>
          </a:endParaRPr>
        </a:p>
      </dgm:t>
    </dgm:pt>
    <dgm:pt modelId="{CAB805E1-35C2-40B5-9926-3F0EF04B2E75}" type="sibTrans" cxnId="{01F11F2A-F5BE-4157-A803-432FAFB57D14}">
      <dgm:prSet/>
      <dgm:spPr>
        <a:solidFill>
          <a:srgbClr val="EF402F"/>
        </a:solidFill>
        <a:ln>
          <a:solidFill>
            <a:srgbClr val="EF402F"/>
          </a:solidFill>
        </a:ln>
      </dgm:spPr>
      <dgm:t>
        <a:bodyPr/>
        <a:lstStyle/>
        <a:p>
          <a:endParaRPr lang="en-AU" sz="900">
            <a:latin typeface="Arial" panose="020B0604020202020204" pitchFamily="34" charset="0"/>
            <a:cs typeface="Arial" panose="020B0604020202020204" pitchFamily="34" charset="0"/>
          </a:endParaRPr>
        </a:p>
      </dgm:t>
    </dgm:pt>
    <dgm:pt modelId="{E1D2FF4A-3577-4B6C-AE35-073D389ADC63}">
      <dgm:prSet phldrT="[Text]" custT="1"/>
      <dgm:spPr>
        <a:solidFill>
          <a:schemeClr val="bg1"/>
        </a:solidFill>
        <a:ln>
          <a:solidFill>
            <a:srgbClr val="EF402F"/>
          </a:solidFill>
        </a:ln>
      </dgm:spPr>
      <dgm:t>
        <a:bodyPr/>
        <a:lstStyle/>
        <a:p>
          <a:r>
            <a:rPr lang="en-AU" sz="1000">
              <a:solidFill>
                <a:sysClr val="windowText" lastClr="000000"/>
              </a:solidFill>
              <a:latin typeface="+mn-lt"/>
              <a:cs typeface="Arial" panose="020B0604020202020204" pitchFamily="34" charset="0"/>
            </a:rPr>
            <a:t>Environment</a:t>
          </a:r>
        </a:p>
      </dgm:t>
    </dgm:pt>
    <dgm:pt modelId="{8917435E-1991-4764-81C9-2EC7059114FF}" type="parTrans" cxnId="{287271B3-8C11-4E33-8F4C-5EACD8215049}">
      <dgm:prSet/>
      <dgm:spPr/>
      <dgm:t>
        <a:bodyPr/>
        <a:lstStyle/>
        <a:p>
          <a:endParaRPr lang="en-AU" sz="900">
            <a:latin typeface="Arial" panose="020B0604020202020204" pitchFamily="34" charset="0"/>
            <a:cs typeface="Arial" panose="020B0604020202020204" pitchFamily="34" charset="0"/>
          </a:endParaRPr>
        </a:p>
      </dgm:t>
    </dgm:pt>
    <dgm:pt modelId="{8AA8534F-CD30-465E-AD34-9F9E0904525E}" type="sibTrans" cxnId="{287271B3-8C11-4E33-8F4C-5EACD8215049}">
      <dgm:prSet/>
      <dgm:spPr>
        <a:solidFill>
          <a:srgbClr val="EF402F"/>
        </a:solidFill>
        <a:ln>
          <a:solidFill>
            <a:srgbClr val="EF402F"/>
          </a:solidFill>
        </a:ln>
      </dgm:spPr>
      <dgm:t>
        <a:bodyPr/>
        <a:lstStyle/>
        <a:p>
          <a:endParaRPr lang="en-AU" sz="900">
            <a:latin typeface="Arial" panose="020B0604020202020204" pitchFamily="34" charset="0"/>
            <a:cs typeface="Arial" panose="020B0604020202020204" pitchFamily="34" charset="0"/>
          </a:endParaRPr>
        </a:p>
      </dgm:t>
    </dgm:pt>
    <dgm:pt modelId="{5885C81D-AC56-48A9-8F17-D198768CF9B2}">
      <dgm:prSet phldrT="[Text]"/>
      <dgm:spPr/>
      <dgm:t>
        <a:bodyPr/>
        <a:lstStyle/>
        <a:p>
          <a:endParaRPr lang="en-AU" sz="900">
            <a:latin typeface="Arial" panose="020B0604020202020204" pitchFamily="34" charset="0"/>
            <a:cs typeface="Arial" panose="020B0604020202020204" pitchFamily="34" charset="0"/>
          </a:endParaRPr>
        </a:p>
      </dgm:t>
    </dgm:pt>
    <dgm:pt modelId="{7599208A-4D1B-46CA-ABDF-16112EFBB7ED}" type="parTrans" cxnId="{87ABBA2B-25A8-4A53-8F6D-7D28FBA85B13}">
      <dgm:prSet/>
      <dgm:spPr/>
      <dgm:t>
        <a:bodyPr/>
        <a:lstStyle/>
        <a:p>
          <a:endParaRPr lang="en-AU" sz="900">
            <a:latin typeface="Arial" panose="020B0604020202020204" pitchFamily="34" charset="0"/>
            <a:cs typeface="Arial" panose="020B0604020202020204" pitchFamily="34" charset="0"/>
          </a:endParaRPr>
        </a:p>
      </dgm:t>
    </dgm:pt>
    <dgm:pt modelId="{73F82E21-7510-4A22-8A17-D75E69E5CB1D}" type="sibTrans" cxnId="{87ABBA2B-25A8-4A53-8F6D-7D28FBA85B13}">
      <dgm:prSet/>
      <dgm:spPr/>
      <dgm:t>
        <a:bodyPr/>
        <a:lstStyle/>
        <a:p>
          <a:endParaRPr lang="en-AU" sz="900">
            <a:latin typeface="Arial" panose="020B0604020202020204" pitchFamily="34" charset="0"/>
            <a:cs typeface="Arial" panose="020B0604020202020204" pitchFamily="34" charset="0"/>
          </a:endParaRPr>
        </a:p>
      </dgm:t>
    </dgm:pt>
    <dgm:pt modelId="{F587071C-AE7A-4B6D-BC93-9B587E1FA85B}" type="pres">
      <dgm:prSet presAssocID="{F1AC7933-4256-4911-9314-335111BD667B}" presName="Name0" presStyleCnt="0">
        <dgm:presLayoutVars>
          <dgm:chMax val="1"/>
          <dgm:dir/>
          <dgm:animLvl val="ctr"/>
          <dgm:resizeHandles val="exact"/>
        </dgm:presLayoutVars>
      </dgm:prSet>
      <dgm:spPr/>
    </dgm:pt>
    <dgm:pt modelId="{10498D39-8EF1-491F-A8D4-25D7BC52465D}" type="pres">
      <dgm:prSet presAssocID="{87324DCB-0B9F-4153-A22A-254668B53417}" presName="centerShape" presStyleLbl="node0" presStyleIdx="0" presStyleCnt="1"/>
      <dgm:spPr/>
    </dgm:pt>
    <dgm:pt modelId="{0CD2498A-EC8F-4737-8CA1-2ED8821AC060}" type="pres">
      <dgm:prSet presAssocID="{5B91020B-75DB-4769-A05D-3631DDAE4D9A}" presName="node" presStyleLbl="node1" presStyleIdx="0" presStyleCnt="3" custScaleX="141303" custScaleY="66309" custRadScaleRad="90284">
        <dgm:presLayoutVars>
          <dgm:bulletEnabled val="1"/>
        </dgm:presLayoutVars>
      </dgm:prSet>
      <dgm:spPr/>
    </dgm:pt>
    <dgm:pt modelId="{6991F854-4933-4D33-A687-DF5E9BB3CDC5}" type="pres">
      <dgm:prSet presAssocID="{5B91020B-75DB-4769-A05D-3631DDAE4D9A}" presName="dummy" presStyleCnt="0"/>
      <dgm:spPr/>
    </dgm:pt>
    <dgm:pt modelId="{26D1A4E4-8F7D-46D2-A319-7AD211680928}" type="pres">
      <dgm:prSet presAssocID="{8235D146-1987-4B2F-9266-FE7410D36701}" presName="sibTrans" presStyleLbl="sibTrans2D1" presStyleIdx="0" presStyleCnt="3"/>
      <dgm:spPr/>
    </dgm:pt>
    <dgm:pt modelId="{AA668C39-6141-40D0-A51E-CAD894EE6315}" type="pres">
      <dgm:prSet presAssocID="{47AC045A-04DD-435A-BDF0-86C9BD34B125}" presName="node" presStyleLbl="node1" presStyleIdx="1" presStyleCnt="3" custScaleX="161131" custScaleY="71061">
        <dgm:presLayoutVars>
          <dgm:bulletEnabled val="1"/>
        </dgm:presLayoutVars>
      </dgm:prSet>
      <dgm:spPr/>
    </dgm:pt>
    <dgm:pt modelId="{ECE115F2-559A-4534-BF5F-285FBF73B688}" type="pres">
      <dgm:prSet presAssocID="{47AC045A-04DD-435A-BDF0-86C9BD34B125}" presName="dummy" presStyleCnt="0"/>
      <dgm:spPr/>
    </dgm:pt>
    <dgm:pt modelId="{0D03018D-8789-43B5-B351-148A3140C741}" type="pres">
      <dgm:prSet presAssocID="{CAB805E1-35C2-40B5-9926-3F0EF04B2E75}" presName="sibTrans" presStyleLbl="sibTrans2D1" presStyleIdx="1" presStyleCnt="3"/>
      <dgm:spPr/>
    </dgm:pt>
    <dgm:pt modelId="{2C6A0020-5249-4063-AEF9-A9354AD97D14}" type="pres">
      <dgm:prSet presAssocID="{E1D2FF4A-3577-4B6C-AE35-073D389ADC63}" presName="node" presStyleLbl="node1" presStyleIdx="2" presStyleCnt="3" custScaleX="171366" custScaleY="72205">
        <dgm:presLayoutVars>
          <dgm:bulletEnabled val="1"/>
        </dgm:presLayoutVars>
      </dgm:prSet>
      <dgm:spPr/>
    </dgm:pt>
    <dgm:pt modelId="{41AD6ADA-469C-47B9-AFA6-306CF9E741CF}" type="pres">
      <dgm:prSet presAssocID="{E1D2FF4A-3577-4B6C-AE35-073D389ADC63}" presName="dummy" presStyleCnt="0"/>
      <dgm:spPr/>
    </dgm:pt>
    <dgm:pt modelId="{30340E97-EB3D-42C4-A4DA-6C6CC84E30BE}" type="pres">
      <dgm:prSet presAssocID="{8AA8534F-CD30-465E-AD34-9F9E0904525E}" presName="sibTrans" presStyleLbl="sibTrans2D1" presStyleIdx="2" presStyleCnt="3"/>
      <dgm:spPr/>
    </dgm:pt>
  </dgm:ptLst>
  <dgm:cxnLst>
    <dgm:cxn modelId="{DEB1A901-4975-4141-8684-7AADD8003414}" type="presOf" srcId="{F1AC7933-4256-4911-9314-335111BD667B}" destId="{F587071C-AE7A-4B6D-BC93-9B587E1FA85B}" srcOrd="0" destOrd="0" presId="urn:microsoft.com/office/officeart/2005/8/layout/radial6"/>
    <dgm:cxn modelId="{68B99705-F822-4785-884E-344CD421F9EC}" srcId="{F1AC7933-4256-4911-9314-335111BD667B}" destId="{87324DCB-0B9F-4153-A22A-254668B53417}" srcOrd="0" destOrd="0" parTransId="{EEBD9B45-ED41-4B74-A918-CD071564001D}" sibTransId="{952D51C8-D2B7-421A-9E24-4A9597FF067F}"/>
    <dgm:cxn modelId="{12471D22-540E-43A0-A325-B319FDEFDD78}" srcId="{87324DCB-0B9F-4153-A22A-254668B53417}" destId="{5B91020B-75DB-4769-A05D-3631DDAE4D9A}" srcOrd="0" destOrd="0" parTransId="{7D917186-C99E-4ACB-9BB6-5E17D07766E6}" sibTransId="{8235D146-1987-4B2F-9266-FE7410D36701}"/>
    <dgm:cxn modelId="{01F11F2A-F5BE-4157-A803-432FAFB57D14}" srcId="{87324DCB-0B9F-4153-A22A-254668B53417}" destId="{47AC045A-04DD-435A-BDF0-86C9BD34B125}" srcOrd="1" destOrd="0" parTransId="{4D02CA0B-5AD5-4A5B-85D1-52F7F2C0B569}" sibTransId="{CAB805E1-35C2-40B5-9926-3F0EF04B2E75}"/>
    <dgm:cxn modelId="{87ABBA2B-25A8-4A53-8F6D-7D28FBA85B13}" srcId="{F1AC7933-4256-4911-9314-335111BD667B}" destId="{5885C81D-AC56-48A9-8F17-D198768CF9B2}" srcOrd="1" destOrd="0" parTransId="{7599208A-4D1B-46CA-ABDF-16112EFBB7ED}" sibTransId="{73F82E21-7510-4A22-8A17-D75E69E5CB1D}"/>
    <dgm:cxn modelId="{7E9E4435-90B0-4E57-925D-18AA9E665315}" type="presOf" srcId="{CAB805E1-35C2-40B5-9926-3F0EF04B2E75}" destId="{0D03018D-8789-43B5-B351-148A3140C741}" srcOrd="0" destOrd="0" presId="urn:microsoft.com/office/officeart/2005/8/layout/radial6"/>
    <dgm:cxn modelId="{57509B66-2397-4CDC-AF23-B05B0359B41F}" type="presOf" srcId="{8235D146-1987-4B2F-9266-FE7410D36701}" destId="{26D1A4E4-8F7D-46D2-A319-7AD211680928}" srcOrd="0" destOrd="0" presId="urn:microsoft.com/office/officeart/2005/8/layout/radial6"/>
    <dgm:cxn modelId="{70ECB970-18D7-4C74-B498-8E946BA5A6AF}" type="presOf" srcId="{5B91020B-75DB-4769-A05D-3631DDAE4D9A}" destId="{0CD2498A-EC8F-4737-8CA1-2ED8821AC060}" srcOrd="0" destOrd="0" presId="urn:microsoft.com/office/officeart/2005/8/layout/radial6"/>
    <dgm:cxn modelId="{F46D4279-7081-479A-9498-992DFBA02DCC}" type="presOf" srcId="{87324DCB-0B9F-4153-A22A-254668B53417}" destId="{10498D39-8EF1-491F-A8D4-25D7BC52465D}" srcOrd="0" destOrd="0" presId="urn:microsoft.com/office/officeart/2005/8/layout/radial6"/>
    <dgm:cxn modelId="{DB76EE8C-03A5-459D-91DA-9DBB9565A31A}" type="presOf" srcId="{E1D2FF4A-3577-4B6C-AE35-073D389ADC63}" destId="{2C6A0020-5249-4063-AEF9-A9354AD97D14}" srcOrd="0" destOrd="0" presId="urn:microsoft.com/office/officeart/2005/8/layout/radial6"/>
    <dgm:cxn modelId="{287271B3-8C11-4E33-8F4C-5EACD8215049}" srcId="{87324DCB-0B9F-4153-A22A-254668B53417}" destId="{E1D2FF4A-3577-4B6C-AE35-073D389ADC63}" srcOrd="2" destOrd="0" parTransId="{8917435E-1991-4764-81C9-2EC7059114FF}" sibTransId="{8AA8534F-CD30-465E-AD34-9F9E0904525E}"/>
    <dgm:cxn modelId="{1CFABBB3-29E3-4012-BEF8-D8DB47B89D72}" type="presOf" srcId="{47AC045A-04DD-435A-BDF0-86C9BD34B125}" destId="{AA668C39-6141-40D0-A51E-CAD894EE6315}" srcOrd="0" destOrd="0" presId="urn:microsoft.com/office/officeart/2005/8/layout/radial6"/>
    <dgm:cxn modelId="{6B6432E0-D010-450F-8AA1-2415AB0C5642}" type="presOf" srcId="{8AA8534F-CD30-465E-AD34-9F9E0904525E}" destId="{30340E97-EB3D-42C4-A4DA-6C6CC84E30BE}" srcOrd="0" destOrd="0" presId="urn:microsoft.com/office/officeart/2005/8/layout/radial6"/>
    <dgm:cxn modelId="{0AEE2D23-0D82-465F-9699-EA589592E40B}" type="presParOf" srcId="{F587071C-AE7A-4B6D-BC93-9B587E1FA85B}" destId="{10498D39-8EF1-491F-A8D4-25D7BC52465D}" srcOrd="0" destOrd="0" presId="urn:microsoft.com/office/officeart/2005/8/layout/radial6"/>
    <dgm:cxn modelId="{16B88796-0206-4FB6-8B14-520C6722AF27}" type="presParOf" srcId="{F587071C-AE7A-4B6D-BC93-9B587E1FA85B}" destId="{0CD2498A-EC8F-4737-8CA1-2ED8821AC060}" srcOrd="1" destOrd="0" presId="urn:microsoft.com/office/officeart/2005/8/layout/radial6"/>
    <dgm:cxn modelId="{003581D3-C44C-43BF-92E9-EFC787F86038}" type="presParOf" srcId="{F587071C-AE7A-4B6D-BC93-9B587E1FA85B}" destId="{6991F854-4933-4D33-A687-DF5E9BB3CDC5}" srcOrd="2" destOrd="0" presId="urn:microsoft.com/office/officeart/2005/8/layout/radial6"/>
    <dgm:cxn modelId="{28DBD100-DF7B-49A8-BDCA-97E816352920}" type="presParOf" srcId="{F587071C-AE7A-4B6D-BC93-9B587E1FA85B}" destId="{26D1A4E4-8F7D-46D2-A319-7AD211680928}" srcOrd="3" destOrd="0" presId="urn:microsoft.com/office/officeart/2005/8/layout/radial6"/>
    <dgm:cxn modelId="{E6116366-EA89-405C-8E13-8542EEC6D373}" type="presParOf" srcId="{F587071C-AE7A-4B6D-BC93-9B587E1FA85B}" destId="{AA668C39-6141-40D0-A51E-CAD894EE6315}" srcOrd="4" destOrd="0" presId="urn:microsoft.com/office/officeart/2005/8/layout/radial6"/>
    <dgm:cxn modelId="{FEDCA243-2E41-4505-9A77-A385CE2E7D17}" type="presParOf" srcId="{F587071C-AE7A-4B6D-BC93-9B587E1FA85B}" destId="{ECE115F2-559A-4534-BF5F-285FBF73B688}" srcOrd="5" destOrd="0" presId="urn:microsoft.com/office/officeart/2005/8/layout/radial6"/>
    <dgm:cxn modelId="{7247D33B-143B-475F-AEE2-43480C61DDDA}" type="presParOf" srcId="{F587071C-AE7A-4B6D-BC93-9B587E1FA85B}" destId="{0D03018D-8789-43B5-B351-148A3140C741}" srcOrd="6" destOrd="0" presId="urn:microsoft.com/office/officeart/2005/8/layout/radial6"/>
    <dgm:cxn modelId="{D8173952-5583-467B-8F19-400C81C51320}" type="presParOf" srcId="{F587071C-AE7A-4B6D-BC93-9B587E1FA85B}" destId="{2C6A0020-5249-4063-AEF9-A9354AD97D14}" srcOrd="7" destOrd="0" presId="urn:microsoft.com/office/officeart/2005/8/layout/radial6"/>
    <dgm:cxn modelId="{0FE3C0E0-FE8E-4D36-8BDE-EA915D6DA1DB}" type="presParOf" srcId="{F587071C-AE7A-4B6D-BC93-9B587E1FA85B}" destId="{41AD6ADA-469C-47B9-AFA6-306CF9E741CF}" srcOrd="8" destOrd="0" presId="urn:microsoft.com/office/officeart/2005/8/layout/radial6"/>
    <dgm:cxn modelId="{232B8321-5550-4674-A6DB-869DEA8BF258}" type="presParOf" srcId="{F587071C-AE7A-4B6D-BC93-9B587E1FA85B}" destId="{30340E97-EB3D-42C4-A4DA-6C6CC84E30BE}" srcOrd="9" destOrd="0" presId="urn:microsoft.com/office/officeart/2005/8/layout/radial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ECEA91-0712-4A68-A3DF-818C8D226862}">
      <dsp:nvSpPr>
        <dsp:cNvPr id="0" name=""/>
        <dsp:cNvSpPr/>
      </dsp:nvSpPr>
      <dsp:spPr>
        <a:xfrm rot="1828825">
          <a:off x="3277513" y="1294"/>
          <a:ext cx="635408" cy="6354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AU" sz="1000" kern="1200">
              <a:latin typeface="+mn-lt"/>
              <a:cs typeface="Arial" panose="020B0604020202020204" pitchFamily="34" charset="0"/>
            </a:rPr>
            <a:t>1. Form a committee</a:t>
          </a:r>
        </a:p>
      </dsp:txBody>
      <dsp:txXfrm>
        <a:off x="3277513" y="1294"/>
        <a:ext cx="635408" cy="635408"/>
      </dsp:txXfrm>
    </dsp:sp>
    <dsp:sp modelId="{D65E7BBD-B31C-4A94-A336-21EBEC2A5F67}">
      <dsp:nvSpPr>
        <dsp:cNvPr id="0" name=""/>
        <dsp:cNvSpPr/>
      </dsp:nvSpPr>
      <dsp:spPr>
        <a:xfrm>
          <a:off x="1269521" y="20765"/>
          <a:ext cx="3295743" cy="3295743"/>
        </a:xfrm>
        <a:prstGeom prst="circularArrow">
          <a:avLst>
            <a:gd name="adj1" fmla="val 3760"/>
            <a:gd name="adj2" fmla="val 234553"/>
            <a:gd name="adj3" fmla="val 19863604"/>
            <a:gd name="adj4" fmla="val 18667500"/>
            <a:gd name="adj5" fmla="val 4386"/>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79DE7AC-0BEE-4E60-9048-2818BAC8267A}">
      <dsp:nvSpPr>
        <dsp:cNvPr id="0" name=""/>
        <dsp:cNvSpPr/>
      </dsp:nvSpPr>
      <dsp:spPr>
        <a:xfrm rot="4969834">
          <a:off x="4055156" y="1028209"/>
          <a:ext cx="689196" cy="6354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AU" sz="1000" kern="1200">
              <a:latin typeface="+mn-lt"/>
              <a:cs typeface="Arial" panose="020B0604020202020204" pitchFamily="34" charset="0"/>
            </a:rPr>
            <a:t>2. Conduct a school assessment</a:t>
          </a:r>
        </a:p>
      </dsp:txBody>
      <dsp:txXfrm>
        <a:off x="4055156" y="1028209"/>
        <a:ext cx="689196" cy="635408"/>
      </dsp:txXfrm>
    </dsp:sp>
    <dsp:sp modelId="{2786FB8F-503E-4070-B383-4F10389CE971}">
      <dsp:nvSpPr>
        <dsp:cNvPr id="0" name=""/>
        <dsp:cNvSpPr/>
      </dsp:nvSpPr>
      <dsp:spPr>
        <a:xfrm>
          <a:off x="1276191" y="34859"/>
          <a:ext cx="3295743" cy="3295743"/>
        </a:xfrm>
        <a:prstGeom prst="circularArrow">
          <a:avLst>
            <a:gd name="adj1" fmla="val 3760"/>
            <a:gd name="adj2" fmla="val 234553"/>
            <a:gd name="adj3" fmla="val 1231302"/>
            <a:gd name="adj4" fmla="val 21556591"/>
            <a:gd name="adj5" fmla="val 4386"/>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F09632E-CEBE-4C07-8CED-8F681E76049A}">
      <dsp:nvSpPr>
        <dsp:cNvPr id="0" name=""/>
        <dsp:cNvSpPr/>
      </dsp:nvSpPr>
      <dsp:spPr>
        <a:xfrm rot="7881130">
          <a:off x="3789771" y="2308767"/>
          <a:ext cx="635408" cy="6354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AU" sz="1000" kern="1200">
              <a:latin typeface="+mn-lt"/>
              <a:cs typeface="Arial" panose="020B0604020202020204" pitchFamily="34" charset="0"/>
            </a:rPr>
            <a:t>3. Plan outcomes and actions</a:t>
          </a:r>
        </a:p>
      </dsp:txBody>
      <dsp:txXfrm>
        <a:off x="3789771" y="2308767"/>
        <a:ext cx="635408" cy="635408"/>
      </dsp:txXfrm>
    </dsp:sp>
    <dsp:sp modelId="{7DCFBAF1-ABCD-42A4-AA8E-4F8EEFB31F34}">
      <dsp:nvSpPr>
        <dsp:cNvPr id="0" name=""/>
        <dsp:cNvSpPr/>
      </dsp:nvSpPr>
      <dsp:spPr>
        <a:xfrm>
          <a:off x="1276191" y="34859"/>
          <a:ext cx="3295743" cy="3295743"/>
        </a:xfrm>
        <a:prstGeom prst="circularArrow">
          <a:avLst>
            <a:gd name="adj1" fmla="val 3760"/>
            <a:gd name="adj2" fmla="val 234553"/>
            <a:gd name="adj3" fmla="val 4438478"/>
            <a:gd name="adj4" fmla="val 3306873"/>
            <a:gd name="adj5" fmla="val 4386"/>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7783B5A-17B0-4E54-9BBE-65CF3FA6A7A0}">
      <dsp:nvSpPr>
        <dsp:cNvPr id="0" name=""/>
        <dsp:cNvSpPr/>
      </dsp:nvSpPr>
      <dsp:spPr>
        <a:xfrm rot="10800000">
          <a:off x="2606358" y="2878668"/>
          <a:ext cx="635408" cy="6354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AU" sz="1000" kern="1200">
              <a:latin typeface="+mn-lt"/>
              <a:cs typeface="Arial" panose="020B0604020202020204" pitchFamily="34" charset="0"/>
            </a:rPr>
            <a:t>4. Implement</a:t>
          </a:r>
        </a:p>
      </dsp:txBody>
      <dsp:txXfrm>
        <a:off x="2606358" y="2878668"/>
        <a:ext cx="635408" cy="635408"/>
      </dsp:txXfrm>
    </dsp:sp>
    <dsp:sp modelId="{DA633FC0-669D-4154-80C9-5541D82ADE49}">
      <dsp:nvSpPr>
        <dsp:cNvPr id="0" name=""/>
        <dsp:cNvSpPr/>
      </dsp:nvSpPr>
      <dsp:spPr>
        <a:xfrm>
          <a:off x="1276191" y="34859"/>
          <a:ext cx="3295743" cy="3295743"/>
        </a:xfrm>
        <a:prstGeom prst="circularArrow">
          <a:avLst>
            <a:gd name="adj1" fmla="val 3760"/>
            <a:gd name="adj2" fmla="val 234553"/>
            <a:gd name="adj3" fmla="val 7258573"/>
            <a:gd name="adj4" fmla="val 6126968"/>
            <a:gd name="adj5" fmla="val 4386"/>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C1512E8-44F4-4583-B409-2DBE3A474680}">
      <dsp:nvSpPr>
        <dsp:cNvPr id="0" name=""/>
        <dsp:cNvSpPr/>
      </dsp:nvSpPr>
      <dsp:spPr>
        <a:xfrm rot="13915888">
          <a:off x="1422945" y="2308767"/>
          <a:ext cx="635408" cy="6354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AU" sz="1000" kern="1200">
              <a:latin typeface="+mn-lt"/>
              <a:cs typeface="Arial" panose="020B0604020202020204" pitchFamily="34" charset="0"/>
            </a:rPr>
            <a:t>5. Monitor</a:t>
          </a:r>
        </a:p>
      </dsp:txBody>
      <dsp:txXfrm>
        <a:off x="1422945" y="2308767"/>
        <a:ext cx="635408" cy="635408"/>
      </dsp:txXfrm>
    </dsp:sp>
    <dsp:sp modelId="{4EFADADB-71C8-4496-8014-90F9724D99F3}">
      <dsp:nvSpPr>
        <dsp:cNvPr id="0" name=""/>
        <dsp:cNvSpPr/>
      </dsp:nvSpPr>
      <dsp:spPr>
        <a:xfrm>
          <a:off x="1276191" y="34859"/>
          <a:ext cx="3295743" cy="3295743"/>
        </a:xfrm>
        <a:prstGeom prst="circularArrow">
          <a:avLst>
            <a:gd name="adj1" fmla="val 3760"/>
            <a:gd name="adj2" fmla="val 234553"/>
            <a:gd name="adj3" fmla="val 10608856"/>
            <a:gd name="adj4" fmla="val 9334145"/>
            <a:gd name="adj5" fmla="val 4386"/>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CA3ABF9A-64DE-4A12-989C-BA7772AC27C1}">
      <dsp:nvSpPr>
        <dsp:cNvPr id="0" name=""/>
        <dsp:cNvSpPr/>
      </dsp:nvSpPr>
      <dsp:spPr>
        <a:xfrm rot="16819803">
          <a:off x="1130667" y="1028209"/>
          <a:ext cx="635408" cy="6354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AU" sz="1000" kern="1200">
              <a:latin typeface="+mn-lt"/>
              <a:cs typeface="Arial" panose="020B0604020202020204" pitchFamily="34" charset="0"/>
            </a:rPr>
            <a:t>6. Review</a:t>
          </a:r>
        </a:p>
      </dsp:txBody>
      <dsp:txXfrm>
        <a:off x="1130667" y="1028209"/>
        <a:ext cx="635408" cy="635408"/>
      </dsp:txXfrm>
    </dsp:sp>
    <dsp:sp modelId="{6FF20FAE-17F4-4684-B921-336D5AFE7510}">
      <dsp:nvSpPr>
        <dsp:cNvPr id="0" name=""/>
        <dsp:cNvSpPr/>
      </dsp:nvSpPr>
      <dsp:spPr>
        <a:xfrm>
          <a:off x="1276191" y="34859"/>
          <a:ext cx="3295743" cy="3295743"/>
        </a:xfrm>
        <a:prstGeom prst="circularArrow">
          <a:avLst>
            <a:gd name="adj1" fmla="val 3760"/>
            <a:gd name="adj2" fmla="val 234553"/>
            <a:gd name="adj3" fmla="val 13561001"/>
            <a:gd name="adj4" fmla="val 12337255"/>
            <a:gd name="adj5" fmla="val 4386"/>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0EDAA94-85FE-4F8B-826C-9822AAAC9CA6}">
      <dsp:nvSpPr>
        <dsp:cNvPr id="0" name=""/>
        <dsp:cNvSpPr/>
      </dsp:nvSpPr>
      <dsp:spPr>
        <a:xfrm rot="19855020">
          <a:off x="1949614" y="1282"/>
          <a:ext cx="635408" cy="6354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AU" sz="1000" kern="1200">
              <a:latin typeface="+mn-lt"/>
              <a:cs typeface="Arial" panose="020B0604020202020204" pitchFamily="34" charset="0"/>
            </a:rPr>
            <a:t>7. Achieve outcomes and celebrate</a:t>
          </a:r>
        </a:p>
      </dsp:txBody>
      <dsp:txXfrm>
        <a:off x="1949614" y="1282"/>
        <a:ext cx="635408" cy="635408"/>
      </dsp:txXfrm>
    </dsp:sp>
    <dsp:sp modelId="{DC3A0471-99FE-44EB-90D7-B96B68699B43}">
      <dsp:nvSpPr>
        <dsp:cNvPr id="0" name=""/>
        <dsp:cNvSpPr/>
      </dsp:nvSpPr>
      <dsp:spPr>
        <a:xfrm>
          <a:off x="1289968" y="31624"/>
          <a:ext cx="3295743" cy="3295743"/>
        </a:xfrm>
        <a:prstGeom prst="circularArrow">
          <a:avLst>
            <a:gd name="adj1" fmla="val 3760"/>
            <a:gd name="adj2" fmla="val 234553"/>
            <a:gd name="adj3" fmla="val 16743529"/>
            <a:gd name="adj4" fmla="val 15391249"/>
            <a:gd name="adj5" fmla="val 4386"/>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340E97-EB3D-42C4-A4DA-6C6CC84E30BE}">
      <dsp:nvSpPr>
        <dsp:cNvPr id="0" name=""/>
        <dsp:cNvSpPr/>
      </dsp:nvSpPr>
      <dsp:spPr>
        <a:xfrm>
          <a:off x="1605962" y="317436"/>
          <a:ext cx="1875216" cy="1875216"/>
        </a:xfrm>
        <a:prstGeom prst="blockArc">
          <a:avLst>
            <a:gd name="adj1" fmla="val 9370188"/>
            <a:gd name="adj2" fmla="val 16032442"/>
            <a:gd name="adj3" fmla="val 4641"/>
          </a:avLst>
        </a:prstGeom>
        <a:solidFill>
          <a:srgbClr val="EF402F"/>
        </a:solidFill>
        <a:ln>
          <a:solidFill>
            <a:srgbClr val="EF402F"/>
          </a:solidFill>
        </a:ln>
        <a:effectLst/>
      </dsp:spPr>
      <dsp:style>
        <a:lnRef idx="0">
          <a:scrgbClr r="0" g="0" b="0"/>
        </a:lnRef>
        <a:fillRef idx="1">
          <a:scrgbClr r="0" g="0" b="0"/>
        </a:fillRef>
        <a:effectRef idx="0">
          <a:scrgbClr r="0" g="0" b="0"/>
        </a:effectRef>
        <a:fontRef idx="minor">
          <a:schemeClr val="lt1"/>
        </a:fontRef>
      </dsp:style>
    </dsp:sp>
    <dsp:sp modelId="{0D03018D-8789-43B5-B351-148A3140C741}">
      <dsp:nvSpPr>
        <dsp:cNvPr id="0" name=""/>
        <dsp:cNvSpPr/>
      </dsp:nvSpPr>
      <dsp:spPr>
        <a:xfrm>
          <a:off x="1561341" y="229540"/>
          <a:ext cx="1875216" cy="1875216"/>
        </a:xfrm>
        <a:prstGeom prst="blockArc">
          <a:avLst>
            <a:gd name="adj1" fmla="val 1800000"/>
            <a:gd name="adj2" fmla="val 9000000"/>
            <a:gd name="adj3" fmla="val 4641"/>
          </a:avLst>
        </a:prstGeom>
        <a:solidFill>
          <a:srgbClr val="EF402F"/>
        </a:solidFill>
        <a:ln>
          <a:solidFill>
            <a:srgbClr val="EF402F"/>
          </a:solidFill>
        </a:ln>
        <a:effectLst/>
      </dsp:spPr>
      <dsp:style>
        <a:lnRef idx="0">
          <a:scrgbClr r="0" g="0" b="0"/>
        </a:lnRef>
        <a:fillRef idx="1">
          <a:scrgbClr r="0" g="0" b="0"/>
        </a:fillRef>
        <a:effectRef idx="0">
          <a:scrgbClr r="0" g="0" b="0"/>
        </a:effectRef>
        <a:fontRef idx="minor">
          <a:schemeClr val="lt1"/>
        </a:fontRef>
      </dsp:style>
    </dsp:sp>
    <dsp:sp modelId="{26D1A4E4-8F7D-46D2-A319-7AD211680928}">
      <dsp:nvSpPr>
        <dsp:cNvPr id="0" name=""/>
        <dsp:cNvSpPr/>
      </dsp:nvSpPr>
      <dsp:spPr>
        <a:xfrm>
          <a:off x="1516719" y="317436"/>
          <a:ext cx="1875216" cy="1875216"/>
        </a:xfrm>
        <a:prstGeom prst="blockArc">
          <a:avLst>
            <a:gd name="adj1" fmla="val 16367558"/>
            <a:gd name="adj2" fmla="val 1429812"/>
            <a:gd name="adj3" fmla="val 4641"/>
          </a:avLst>
        </a:prstGeom>
        <a:solidFill>
          <a:srgbClr val="EF402F"/>
        </a:solidFill>
        <a:ln>
          <a:solidFill>
            <a:srgbClr val="EF402F"/>
          </a:solidFill>
        </a:ln>
        <a:effectLst/>
      </dsp:spPr>
      <dsp:style>
        <a:lnRef idx="0">
          <a:scrgbClr r="0" g="0" b="0"/>
        </a:lnRef>
        <a:fillRef idx="1">
          <a:scrgbClr r="0" g="0" b="0"/>
        </a:fillRef>
        <a:effectRef idx="0">
          <a:scrgbClr r="0" g="0" b="0"/>
        </a:effectRef>
        <a:fontRef idx="minor">
          <a:schemeClr val="lt1"/>
        </a:fontRef>
      </dsp:style>
    </dsp:sp>
    <dsp:sp modelId="{10498D39-8EF1-491F-A8D4-25D7BC52465D}">
      <dsp:nvSpPr>
        <dsp:cNvPr id="0" name=""/>
        <dsp:cNvSpPr/>
      </dsp:nvSpPr>
      <dsp:spPr>
        <a:xfrm>
          <a:off x="2067250" y="735448"/>
          <a:ext cx="863399" cy="863399"/>
        </a:xfrm>
        <a:prstGeom prst="ellipse">
          <a:avLst/>
        </a:prstGeom>
        <a:solidFill>
          <a:srgbClr val="EF402F"/>
        </a:solidFill>
        <a:ln w="12700" cap="flat" cmpd="sng" algn="ctr">
          <a:solidFill>
            <a:srgbClr val="EF402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AU" sz="1000" kern="1200">
              <a:latin typeface="+mn-lt"/>
              <a:cs typeface="Arial" panose="020B0604020202020204" pitchFamily="34" charset="0"/>
            </a:rPr>
            <a:t>Effective whole- school approach</a:t>
          </a:r>
        </a:p>
      </dsp:txBody>
      <dsp:txXfrm>
        <a:off x="2193692" y="861890"/>
        <a:ext cx="610515" cy="610515"/>
      </dsp:txXfrm>
    </dsp:sp>
    <dsp:sp modelId="{0CD2498A-EC8F-4737-8CA1-2ED8821AC060}">
      <dsp:nvSpPr>
        <dsp:cNvPr id="0" name=""/>
        <dsp:cNvSpPr/>
      </dsp:nvSpPr>
      <dsp:spPr>
        <a:xfrm>
          <a:off x="2071946" y="139902"/>
          <a:ext cx="854006" cy="400757"/>
        </a:xfrm>
        <a:prstGeom prst="ellipse">
          <a:avLst/>
        </a:prstGeom>
        <a:solidFill>
          <a:schemeClr val="lt1"/>
        </a:solidFill>
        <a:ln w="12700" cap="flat" cmpd="sng" algn="ctr">
          <a:solidFill>
            <a:srgbClr val="EF402F"/>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AU" sz="1000" kern="1200">
              <a:latin typeface="+mn-lt"/>
              <a:cs typeface="Arial" panose="020B0604020202020204" pitchFamily="34" charset="0"/>
            </a:rPr>
            <a:t>Curriculum</a:t>
          </a:r>
        </a:p>
      </dsp:txBody>
      <dsp:txXfrm>
        <a:off x="2197012" y="198592"/>
        <a:ext cx="603874" cy="283377"/>
      </dsp:txXfrm>
    </dsp:sp>
    <dsp:sp modelId="{AA668C39-6141-40D0-A51E-CAD894EE6315}">
      <dsp:nvSpPr>
        <dsp:cNvPr id="0" name=""/>
        <dsp:cNvSpPr/>
      </dsp:nvSpPr>
      <dsp:spPr>
        <a:xfrm>
          <a:off x="2805178" y="1410334"/>
          <a:ext cx="973842" cy="429478"/>
        </a:xfrm>
        <a:prstGeom prst="ellipse">
          <a:avLst/>
        </a:prstGeom>
        <a:solidFill>
          <a:schemeClr val="bg1"/>
        </a:solidFill>
        <a:ln w="12700" cap="flat" cmpd="sng" algn="ctr">
          <a:solidFill>
            <a:srgbClr val="EF402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AU" sz="1000" kern="1200">
              <a:solidFill>
                <a:sysClr val="windowText" lastClr="000000"/>
              </a:solidFill>
              <a:latin typeface="+mn-lt"/>
              <a:cs typeface="Arial" panose="020B0604020202020204" pitchFamily="34" charset="0"/>
            </a:rPr>
            <a:t>Partnerships</a:t>
          </a:r>
        </a:p>
      </dsp:txBody>
      <dsp:txXfrm>
        <a:off x="2947794" y="1473230"/>
        <a:ext cx="688610" cy="303686"/>
      </dsp:txXfrm>
    </dsp:sp>
    <dsp:sp modelId="{2C6A0020-5249-4063-AEF9-A9354AD97D14}">
      <dsp:nvSpPr>
        <dsp:cNvPr id="0" name=""/>
        <dsp:cNvSpPr/>
      </dsp:nvSpPr>
      <dsp:spPr>
        <a:xfrm>
          <a:off x="1187949" y="1406877"/>
          <a:ext cx="1035700" cy="436392"/>
        </a:xfrm>
        <a:prstGeom prst="ellipse">
          <a:avLst/>
        </a:prstGeom>
        <a:solidFill>
          <a:schemeClr val="bg1"/>
        </a:solidFill>
        <a:ln w="12700" cap="flat" cmpd="sng" algn="ctr">
          <a:solidFill>
            <a:srgbClr val="EF402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AU" sz="1000" kern="1200">
              <a:solidFill>
                <a:sysClr val="windowText" lastClr="000000"/>
              </a:solidFill>
              <a:latin typeface="+mn-lt"/>
              <a:cs typeface="Arial" panose="020B0604020202020204" pitchFamily="34" charset="0"/>
            </a:rPr>
            <a:t>Environment</a:t>
          </a:r>
        </a:p>
      </dsp:txBody>
      <dsp:txXfrm>
        <a:off x="1339624" y="1470785"/>
        <a:ext cx="732350" cy="308576"/>
      </dsp:txXfrm>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BE2F6-6C06-417D-9AEF-907A88A30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3611</Words>
  <Characters>23484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4 October 2000</vt:lpstr>
    </vt:vector>
  </TitlesOfParts>
  <Company>Healthway</Company>
  <LinksUpToDate>false</LinksUpToDate>
  <CharactersWithSpaces>27041</CharactersWithSpaces>
  <SharedDoc>false</SharedDoc>
  <HLinks>
    <vt:vector size="12" baseType="variant">
      <vt:variant>
        <vt:i4>3473519</vt:i4>
      </vt:variant>
      <vt:variant>
        <vt:i4>3</vt:i4>
      </vt:variant>
      <vt:variant>
        <vt:i4>0</vt:i4>
      </vt:variant>
      <vt:variant>
        <vt:i4>5</vt:i4>
      </vt:variant>
      <vt:variant>
        <vt:lpwstr>http://www.healthway.wa.gov.au/</vt:lpwstr>
      </vt:variant>
      <vt:variant>
        <vt:lpwstr/>
      </vt:variant>
      <vt:variant>
        <vt:i4>983093</vt:i4>
      </vt:variant>
      <vt:variant>
        <vt:i4>0</vt:i4>
      </vt:variant>
      <vt:variant>
        <vt:i4>0</vt:i4>
      </vt:variant>
      <vt:variant>
        <vt:i4>5</vt:i4>
      </vt:variant>
      <vt:variant>
        <vt:lpwstr>mailto:healthway@healthway.wa.gov.au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October 2000</dc:title>
  <dc:subject/>
  <dc:creator>Johanna Rewa</dc:creator>
  <cp:keywords/>
  <dc:description/>
  <cp:lastModifiedBy>Johanna Rewa</cp:lastModifiedBy>
  <cp:revision>2</cp:revision>
  <cp:lastPrinted>2022-03-17T06:32:00Z</cp:lastPrinted>
  <dcterms:created xsi:type="dcterms:W3CDTF">2022-07-21T05:42:00Z</dcterms:created>
  <dcterms:modified xsi:type="dcterms:W3CDTF">2022-07-21T05:42:00Z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e08abe24-c99a-4668-baba-fbe51c983779</vt:lpwstr>
  </property>
  <property fmtid="{D5CDD505-2E9C-101B-9397-08002B2CF9AE}" pid="3" name="LotterywestClassification">
    <vt:lpwstr>Public</vt:lpwstr>
  </property>
</Properties>
</file>